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17863" w14:textId="68FE996A" w:rsidR="00126FEB" w:rsidRDefault="00126FEB" w:rsidP="00E0775D">
      <w:pPr>
        <w:jc w:val="center"/>
        <w:rPr>
          <w:b/>
          <w:u w:val="single"/>
          <w:lang w:val="cy-GB"/>
        </w:rPr>
      </w:pPr>
      <w:r>
        <w:rPr>
          <w:b/>
          <w:u w:val="single"/>
          <w:lang w:val="cy-GB"/>
        </w:rPr>
        <w:t>Datganiad o D</w:t>
      </w:r>
      <w:r w:rsidRPr="00706494">
        <w:rPr>
          <w:b/>
          <w:u w:val="single"/>
          <w:lang w:val="cy-GB"/>
        </w:rPr>
        <w:t xml:space="preserve">aliadau </w:t>
      </w:r>
      <w:r>
        <w:rPr>
          <w:b/>
          <w:u w:val="single"/>
          <w:lang w:val="cy-GB"/>
        </w:rPr>
        <w:t xml:space="preserve">a wnaed </w:t>
      </w:r>
      <w:r w:rsidRPr="00706494">
        <w:rPr>
          <w:b/>
          <w:u w:val="single"/>
          <w:lang w:val="cy-GB"/>
        </w:rPr>
        <w:t xml:space="preserve">i Aelodau Cyngor </w:t>
      </w:r>
      <w:r w:rsidRPr="00126FEB">
        <w:rPr>
          <w:b/>
          <w:u w:val="single"/>
          <w:lang w:val="cy-GB"/>
        </w:rPr>
        <w:t xml:space="preserve">Cymuned </w:t>
      </w:r>
      <w:r w:rsidR="009D0EF2">
        <w:rPr>
          <w:b/>
          <w:u w:val="single"/>
          <w:lang w:val="cy-GB"/>
        </w:rPr>
        <w:t>Pontarfynach</w:t>
      </w:r>
      <w:r w:rsidRPr="00126FEB">
        <w:rPr>
          <w:b/>
          <w:u w:val="single"/>
          <w:lang w:val="cy-GB"/>
        </w:rPr>
        <w:t xml:space="preserve"> 20</w:t>
      </w:r>
      <w:r w:rsidR="00D010A5">
        <w:rPr>
          <w:b/>
          <w:u w:val="single"/>
          <w:lang w:val="cy-GB"/>
        </w:rPr>
        <w:t>2</w:t>
      </w:r>
      <w:r w:rsidR="0049231F">
        <w:rPr>
          <w:b/>
          <w:u w:val="single"/>
          <w:lang w:val="cy-GB"/>
        </w:rPr>
        <w:t>3</w:t>
      </w:r>
      <w:r>
        <w:rPr>
          <w:b/>
          <w:u w:val="single"/>
          <w:lang w:val="cy-GB"/>
        </w:rPr>
        <w:t>/202</w:t>
      </w:r>
      <w:r w:rsidR="0049231F">
        <w:rPr>
          <w:b/>
          <w:u w:val="single"/>
          <w:lang w:val="cy-GB"/>
        </w:rPr>
        <w:t>4</w:t>
      </w:r>
    </w:p>
    <w:p w14:paraId="4BB8B19F" w14:textId="77777777" w:rsidR="00D206AB" w:rsidRPr="00FF7B25" w:rsidRDefault="00D206AB" w:rsidP="00E0775D">
      <w:pPr>
        <w:jc w:val="center"/>
        <w:rPr>
          <w:b/>
          <w:u w:val="single"/>
          <w:lang w:val="cy-GB"/>
        </w:rPr>
      </w:pPr>
    </w:p>
    <w:p w14:paraId="269B8E96" w14:textId="52844E44" w:rsidR="00D206AB" w:rsidRPr="00FF7B25" w:rsidRDefault="00D206AB" w:rsidP="00D206AB">
      <w:pPr>
        <w:jc w:val="center"/>
        <w:rPr>
          <w:b/>
          <w:u w:val="single"/>
          <w:lang w:val="cy-GB"/>
        </w:rPr>
      </w:pPr>
      <w:r>
        <w:rPr>
          <w:b/>
          <w:u w:val="single"/>
          <w:lang w:val="cy-GB"/>
        </w:rPr>
        <w:t xml:space="preserve">Statements of Payments made to Members of </w:t>
      </w:r>
      <w:r w:rsidR="009D0EF2">
        <w:rPr>
          <w:b/>
          <w:u w:val="single"/>
          <w:lang w:val="cy-GB"/>
        </w:rPr>
        <w:t>Pontarfynach</w:t>
      </w:r>
      <w:r>
        <w:rPr>
          <w:b/>
          <w:u w:val="single"/>
          <w:lang w:val="cy-GB"/>
        </w:rPr>
        <w:t xml:space="preserve"> Community Council 20</w:t>
      </w:r>
      <w:r w:rsidR="00D010A5">
        <w:rPr>
          <w:b/>
          <w:u w:val="single"/>
          <w:lang w:val="cy-GB"/>
        </w:rPr>
        <w:t>2</w:t>
      </w:r>
      <w:r w:rsidR="0049231F">
        <w:rPr>
          <w:b/>
          <w:u w:val="single"/>
          <w:lang w:val="cy-GB"/>
        </w:rPr>
        <w:t>3</w:t>
      </w:r>
      <w:r>
        <w:rPr>
          <w:b/>
          <w:u w:val="single"/>
          <w:lang w:val="cy-GB"/>
        </w:rPr>
        <w:t>/2</w:t>
      </w:r>
      <w:r w:rsidR="0049231F">
        <w:rPr>
          <w:b/>
          <w:u w:val="single"/>
          <w:lang w:val="cy-GB"/>
        </w:rPr>
        <w:t>4</w:t>
      </w:r>
    </w:p>
    <w:p w14:paraId="6CCC8CCC" w14:textId="7E4271E8" w:rsidR="00126FEB" w:rsidRDefault="00126FEB"/>
    <w:p w14:paraId="6C3036A8" w14:textId="77777777" w:rsidR="00126FEB" w:rsidRDefault="00126FEB"/>
    <w:tbl>
      <w:tblPr>
        <w:tblStyle w:val="TableGrid"/>
        <w:tblpPr w:leftFromText="180" w:rightFromText="180" w:vertAnchor="text" w:tblpXSpec="center" w:tblpY="1"/>
        <w:tblOverlap w:val="never"/>
        <w:tblW w:w="14318" w:type="dxa"/>
        <w:tblLook w:val="04A0" w:firstRow="1" w:lastRow="0" w:firstColumn="1" w:lastColumn="0" w:noHBand="0" w:noVBand="1"/>
      </w:tblPr>
      <w:tblGrid>
        <w:gridCol w:w="1555"/>
        <w:gridCol w:w="1701"/>
        <w:gridCol w:w="1842"/>
        <w:gridCol w:w="1642"/>
        <w:gridCol w:w="1192"/>
        <w:gridCol w:w="1214"/>
        <w:gridCol w:w="1213"/>
        <w:gridCol w:w="1214"/>
        <w:gridCol w:w="1213"/>
        <w:gridCol w:w="1532"/>
      </w:tblGrid>
      <w:tr w:rsidR="00200753" w:rsidRPr="00200753" w14:paraId="378AE972" w14:textId="77777777" w:rsidTr="00200753">
        <w:trPr>
          <w:trHeight w:val="1198"/>
        </w:trPr>
        <w:tc>
          <w:tcPr>
            <w:tcW w:w="1555" w:type="dxa"/>
          </w:tcPr>
          <w:p w14:paraId="42E1417D" w14:textId="58146E01" w:rsidR="00DE17A0" w:rsidRPr="00200753" w:rsidRDefault="00DE17A0" w:rsidP="00200753">
            <w:pPr>
              <w:ind w:left="-120" w:firstLine="120"/>
              <w:jc w:val="center"/>
              <w:rPr>
                <w:rFonts w:cs="Arial"/>
                <w:b/>
                <w:sz w:val="14"/>
                <w:szCs w:val="14"/>
                <w:lang w:val="cy-GB"/>
              </w:rPr>
            </w:pPr>
            <w:bookmarkStart w:id="0" w:name="_Hlk73890897"/>
            <w:r w:rsidRPr="00200753">
              <w:rPr>
                <w:rFonts w:cs="Arial"/>
                <w:b/>
                <w:sz w:val="14"/>
                <w:szCs w:val="14"/>
                <w:lang w:val="cy-GB"/>
              </w:rPr>
              <w:t xml:space="preserve">Enw’r cynghorydd </w:t>
            </w:r>
          </w:p>
          <w:p w14:paraId="7408189C" w14:textId="77777777" w:rsidR="00DE17A0" w:rsidRPr="00200753" w:rsidRDefault="00DE17A0" w:rsidP="00B21397">
            <w:pPr>
              <w:jc w:val="center"/>
              <w:rPr>
                <w:rFonts w:cs="Arial"/>
                <w:b/>
                <w:sz w:val="14"/>
                <w:szCs w:val="14"/>
                <w:lang w:val="cy-GB"/>
              </w:rPr>
            </w:pPr>
          </w:p>
          <w:p w14:paraId="27294D84" w14:textId="569A2EF4" w:rsidR="00DE17A0" w:rsidRPr="00200753" w:rsidRDefault="00DE17A0" w:rsidP="00B21397">
            <w:pPr>
              <w:jc w:val="center"/>
              <w:rPr>
                <w:rFonts w:cs="Arial"/>
                <w:b/>
                <w:sz w:val="14"/>
                <w:szCs w:val="14"/>
                <w:lang w:val="cy-GB"/>
              </w:rPr>
            </w:pPr>
            <w:r w:rsidRPr="00200753">
              <w:rPr>
                <w:rFonts w:cs="Arial"/>
                <w:b/>
                <w:sz w:val="14"/>
                <w:szCs w:val="14"/>
                <w:lang w:val="cy-GB"/>
              </w:rPr>
              <w:t xml:space="preserve"> </w:t>
            </w:r>
            <w:r w:rsidRPr="00200753">
              <w:rPr>
                <w:rFonts w:cs="Arial"/>
                <w:b/>
                <w:i/>
                <w:iCs/>
                <w:sz w:val="14"/>
                <w:szCs w:val="14"/>
                <w:lang w:val="cy-GB"/>
              </w:rPr>
              <w:t>Name of Councillor</w:t>
            </w:r>
          </w:p>
        </w:tc>
        <w:tc>
          <w:tcPr>
            <w:tcW w:w="1701" w:type="dxa"/>
          </w:tcPr>
          <w:p w14:paraId="768F77B9" w14:textId="77777777" w:rsidR="00DE17A0" w:rsidRPr="00200753" w:rsidRDefault="00DE17A0" w:rsidP="00B21397">
            <w:pPr>
              <w:jc w:val="center"/>
              <w:rPr>
                <w:rFonts w:cs="Arial"/>
                <w:b/>
                <w:sz w:val="14"/>
                <w:szCs w:val="14"/>
                <w:lang w:val="cy-GB"/>
              </w:rPr>
            </w:pPr>
            <w:r w:rsidRPr="00200753">
              <w:rPr>
                <w:rFonts w:cs="Arial"/>
                <w:b/>
                <w:sz w:val="14"/>
                <w:szCs w:val="14"/>
                <w:lang w:val="cy-GB"/>
              </w:rPr>
              <w:t>Taliadau at gostau a gafodd eu gwario ar ffôn, band eang ayyb.</w:t>
            </w:r>
          </w:p>
          <w:p w14:paraId="2B394422" w14:textId="5C1EB89C" w:rsidR="00DE17A0" w:rsidRPr="00200753" w:rsidRDefault="00DE17A0" w:rsidP="00B21397">
            <w:pPr>
              <w:jc w:val="center"/>
              <w:rPr>
                <w:rFonts w:cs="Arial"/>
                <w:b/>
                <w:sz w:val="14"/>
                <w:szCs w:val="14"/>
                <w:lang w:val="cy-GB"/>
              </w:rPr>
            </w:pPr>
            <w:r w:rsidRPr="00200753">
              <w:rPr>
                <w:rFonts w:cs="Arial"/>
                <w:b/>
                <w:sz w:val="14"/>
                <w:szCs w:val="14"/>
                <w:lang w:val="cy-GB"/>
              </w:rPr>
              <w:t xml:space="preserve">(uchafswm o £156 yr aelod) </w:t>
            </w:r>
          </w:p>
          <w:p w14:paraId="0D537B9D" w14:textId="77777777" w:rsidR="00DE17A0" w:rsidRPr="00200753" w:rsidRDefault="00DE17A0" w:rsidP="00B21397">
            <w:pPr>
              <w:jc w:val="center"/>
              <w:rPr>
                <w:rFonts w:cs="Arial"/>
                <w:b/>
                <w:sz w:val="14"/>
                <w:szCs w:val="14"/>
                <w:lang w:val="cy-GB"/>
              </w:rPr>
            </w:pPr>
          </w:p>
          <w:p w14:paraId="1DADA24B" w14:textId="4EF7A3CB" w:rsidR="00DE17A0" w:rsidRPr="00200753" w:rsidRDefault="00DE17A0" w:rsidP="00B21397">
            <w:pPr>
              <w:jc w:val="center"/>
              <w:rPr>
                <w:rFonts w:cs="Arial"/>
                <w:bCs/>
                <w:i/>
                <w:iCs/>
                <w:sz w:val="14"/>
                <w:szCs w:val="14"/>
                <w:lang w:val="cy-GB"/>
              </w:rPr>
            </w:pPr>
            <w:r w:rsidRPr="00200753">
              <w:rPr>
                <w:rFonts w:cs="Arial"/>
                <w:b/>
                <w:sz w:val="14"/>
                <w:szCs w:val="14"/>
                <w:lang w:val="cy-GB"/>
              </w:rPr>
              <w:t xml:space="preserve"> </w:t>
            </w:r>
            <w:r w:rsidRPr="00200753">
              <w:rPr>
                <w:rFonts w:cs="Arial"/>
                <w:bCs/>
                <w:i/>
                <w:iCs/>
                <w:sz w:val="14"/>
                <w:szCs w:val="14"/>
                <w:lang w:val="cy-GB"/>
              </w:rPr>
              <w:t>Allowance towards payments for phone, Broadband etc.</w:t>
            </w:r>
          </w:p>
          <w:p w14:paraId="78F0EBF0" w14:textId="269EC66E" w:rsidR="00DE17A0" w:rsidRPr="00200753" w:rsidRDefault="00DE17A0" w:rsidP="00B21397">
            <w:pPr>
              <w:jc w:val="center"/>
              <w:rPr>
                <w:rFonts w:cs="Arial"/>
                <w:b/>
                <w:sz w:val="14"/>
                <w:szCs w:val="14"/>
                <w:lang w:val="cy-GB"/>
              </w:rPr>
            </w:pPr>
            <w:r w:rsidRPr="00200753">
              <w:rPr>
                <w:rFonts w:cs="Arial"/>
                <w:bCs/>
                <w:i/>
                <w:iCs/>
                <w:sz w:val="14"/>
                <w:szCs w:val="14"/>
                <w:lang w:val="cy-GB"/>
              </w:rPr>
              <w:t>(maximum of £156 per member)</w:t>
            </w:r>
          </w:p>
        </w:tc>
        <w:tc>
          <w:tcPr>
            <w:tcW w:w="1842" w:type="dxa"/>
          </w:tcPr>
          <w:p w14:paraId="4D986094" w14:textId="77777777" w:rsidR="00DE17A0" w:rsidRPr="00200753" w:rsidRDefault="00DE17A0" w:rsidP="00B21397">
            <w:pPr>
              <w:jc w:val="center"/>
              <w:rPr>
                <w:rFonts w:cs="Arial"/>
                <w:b/>
                <w:sz w:val="14"/>
                <w:szCs w:val="14"/>
                <w:lang w:val="cy-GB"/>
              </w:rPr>
            </w:pPr>
            <w:r w:rsidRPr="00200753">
              <w:rPr>
                <w:rFonts w:cs="Arial"/>
                <w:b/>
                <w:sz w:val="14"/>
                <w:szCs w:val="14"/>
                <w:lang w:val="cy-GB"/>
              </w:rPr>
              <w:t>Taliadau Cyfrifoldeb</w:t>
            </w:r>
          </w:p>
          <w:p w14:paraId="325093A2" w14:textId="77777777" w:rsidR="00DE17A0" w:rsidRPr="00200753" w:rsidRDefault="00DE17A0" w:rsidP="006A2DBE">
            <w:pPr>
              <w:jc w:val="center"/>
              <w:rPr>
                <w:rFonts w:cs="Arial"/>
                <w:b/>
                <w:sz w:val="14"/>
                <w:szCs w:val="14"/>
                <w:lang w:val="cy-GB"/>
              </w:rPr>
            </w:pPr>
            <w:r w:rsidRPr="00200753">
              <w:rPr>
                <w:rFonts w:cs="Arial"/>
                <w:b/>
                <w:sz w:val="14"/>
                <w:szCs w:val="14"/>
                <w:lang w:val="cy-GB"/>
              </w:rPr>
              <w:t>(hyd at £500 i uchafswm o pum aelod)</w:t>
            </w:r>
          </w:p>
          <w:p w14:paraId="226E22A9" w14:textId="77777777" w:rsidR="00DE17A0" w:rsidRPr="00200753" w:rsidRDefault="00DE17A0" w:rsidP="006A2DBE">
            <w:pPr>
              <w:jc w:val="center"/>
              <w:rPr>
                <w:rFonts w:cs="Arial"/>
                <w:b/>
                <w:sz w:val="14"/>
                <w:szCs w:val="14"/>
                <w:lang w:val="cy-GB"/>
              </w:rPr>
            </w:pPr>
          </w:p>
          <w:p w14:paraId="69BDFA7C" w14:textId="17B0609A" w:rsidR="00DE17A0" w:rsidRPr="00200753" w:rsidRDefault="00DE17A0" w:rsidP="006A2DBE">
            <w:pPr>
              <w:jc w:val="center"/>
              <w:rPr>
                <w:rFonts w:cs="Arial"/>
                <w:bCs/>
                <w:i/>
                <w:iCs/>
                <w:sz w:val="14"/>
                <w:szCs w:val="14"/>
                <w:lang w:val="cy-GB"/>
              </w:rPr>
            </w:pPr>
            <w:r w:rsidRPr="00200753">
              <w:rPr>
                <w:rFonts w:cs="Arial"/>
                <w:bCs/>
                <w:i/>
                <w:iCs/>
                <w:sz w:val="14"/>
                <w:szCs w:val="14"/>
                <w:lang w:val="cy-GB"/>
              </w:rPr>
              <w:t>Responsibility Allowance (up to £500 for up to 5 members)</w:t>
            </w:r>
          </w:p>
        </w:tc>
        <w:tc>
          <w:tcPr>
            <w:tcW w:w="1642" w:type="dxa"/>
          </w:tcPr>
          <w:p w14:paraId="383F5664" w14:textId="77777777" w:rsidR="00DE17A0" w:rsidRPr="00200753" w:rsidRDefault="00DE17A0" w:rsidP="00B21397">
            <w:pPr>
              <w:jc w:val="center"/>
              <w:rPr>
                <w:rFonts w:cs="Arial"/>
                <w:b/>
                <w:sz w:val="14"/>
                <w:szCs w:val="14"/>
                <w:lang w:val="cy-GB"/>
              </w:rPr>
            </w:pPr>
            <w:r w:rsidRPr="00200753">
              <w:rPr>
                <w:rFonts w:cs="Arial"/>
                <w:b/>
                <w:sz w:val="14"/>
                <w:szCs w:val="14"/>
                <w:lang w:val="cy-GB"/>
              </w:rPr>
              <w:t>Lwfans Dinesig y Faer / Cadeirydd a  Dirprwy Faer / Gadeirydd</w:t>
            </w:r>
          </w:p>
          <w:p w14:paraId="70E21104" w14:textId="6476B38F" w:rsidR="00DE17A0" w:rsidRPr="00200753" w:rsidRDefault="00DE17A0" w:rsidP="00B21397">
            <w:pPr>
              <w:jc w:val="center"/>
              <w:rPr>
                <w:rFonts w:cs="Arial"/>
                <w:b/>
                <w:sz w:val="14"/>
                <w:szCs w:val="14"/>
                <w:lang w:val="cy-GB"/>
              </w:rPr>
            </w:pPr>
          </w:p>
          <w:p w14:paraId="38D356F5" w14:textId="1093B5CF" w:rsidR="00DE17A0" w:rsidRPr="00200753" w:rsidRDefault="00DE17A0" w:rsidP="00B21397">
            <w:pPr>
              <w:jc w:val="center"/>
              <w:rPr>
                <w:rFonts w:cs="Arial"/>
                <w:bCs/>
                <w:i/>
                <w:iCs/>
                <w:sz w:val="14"/>
                <w:szCs w:val="14"/>
                <w:lang w:val="cy-GB"/>
              </w:rPr>
            </w:pPr>
            <w:r w:rsidRPr="00200753">
              <w:rPr>
                <w:rFonts w:cs="Arial"/>
                <w:bCs/>
                <w:i/>
                <w:iCs/>
                <w:sz w:val="14"/>
                <w:szCs w:val="14"/>
                <w:lang w:val="cy-GB"/>
              </w:rPr>
              <w:t>Allowance for Mayor / Chair/ Deputy Mayor / Chair</w:t>
            </w:r>
          </w:p>
          <w:p w14:paraId="2BB3CCBA" w14:textId="77777777" w:rsidR="00DE17A0" w:rsidRPr="00200753" w:rsidRDefault="00DE17A0" w:rsidP="00B21397">
            <w:pPr>
              <w:jc w:val="center"/>
              <w:rPr>
                <w:rFonts w:cs="Arial"/>
                <w:b/>
                <w:sz w:val="14"/>
                <w:szCs w:val="14"/>
                <w:lang w:val="cy-GB"/>
              </w:rPr>
            </w:pPr>
          </w:p>
        </w:tc>
        <w:tc>
          <w:tcPr>
            <w:tcW w:w="1192" w:type="dxa"/>
          </w:tcPr>
          <w:p w14:paraId="16C4078D" w14:textId="77777777" w:rsidR="00DE17A0" w:rsidRPr="00200753" w:rsidRDefault="00DE17A0" w:rsidP="00B21397">
            <w:pPr>
              <w:jc w:val="center"/>
              <w:rPr>
                <w:rFonts w:cs="Arial"/>
                <w:b/>
                <w:sz w:val="14"/>
                <w:szCs w:val="14"/>
                <w:lang w:val="cy-GB"/>
              </w:rPr>
            </w:pPr>
            <w:r w:rsidRPr="00200753">
              <w:rPr>
                <w:rFonts w:cs="Arial"/>
                <w:b/>
                <w:sz w:val="14"/>
                <w:szCs w:val="14"/>
                <w:lang w:val="cy-GB"/>
              </w:rPr>
              <w:t>Lwfans Colled Ariannol</w:t>
            </w:r>
          </w:p>
          <w:p w14:paraId="50AA48EB" w14:textId="77777777" w:rsidR="00DE17A0" w:rsidRPr="00200753" w:rsidRDefault="00DE17A0" w:rsidP="00B21397">
            <w:pPr>
              <w:jc w:val="center"/>
              <w:rPr>
                <w:rFonts w:cs="Arial"/>
                <w:b/>
                <w:sz w:val="14"/>
                <w:szCs w:val="14"/>
                <w:lang w:val="cy-GB"/>
              </w:rPr>
            </w:pPr>
          </w:p>
          <w:p w14:paraId="2BC1C23B" w14:textId="367AE2EF" w:rsidR="00DE17A0" w:rsidRPr="00200753" w:rsidRDefault="00DE17A0" w:rsidP="00B21397">
            <w:pPr>
              <w:jc w:val="center"/>
              <w:rPr>
                <w:rFonts w:cs="Arial"/>
                <w:bCs/>
                <w:i/>
                <w:iCs/>
                <w:sz w:val="14"/>
                <w:szCs w:val="14"/>
                <w:lang w:val="cy-GB"/>
              </w:rPr>
            </w:pPr>
            <w:r w:rsidRPr="00200753">
              <w:rPr>
                <w:rFonts w:cs="Arial"/>
                <w:bCs/>
                <w:i/>
                <w:iCs/>
                <w:sz w:val="14"/>
                <w:szCs w:val="14"/>
                <w:lang w:val="cy-GB"/>
              </w:rPr>
              <w:t>Loss of Income Allowance</w:t>
            </w:r>
          </w:p>
        </w:tc>
        <w:tc>
          <w:tcPr>
            <w:tcW w:w="1214" w:type="dxa"/>
          </w:tcPr>
          <w:p w14:paraId="4FE19C66" w14:textId="77777777" w:rsidR="00DE17A0" w:rsidRPr="00200753" w:rsidRDefault="00DE17A0" w:rsidP="00B21397">
            <w:pPr>
              <w:jc w:val="center"/>
              <w:rPr>
                <w:rFonts w:cs="Arial"/>
                <w:b/>
                <w:sz w:val="14"/>
                <w:szCs w:val="14"/>
                <w:lang w:val="cy-GB"/>
              </w:rPr>
            </w:pPr>
            <w:r w:rsidRPr="00200753">
              <w:rPr>
                <w:rFonts w:cs="Arial"/>
                <w:b/>
                <w:sz w:val="14"/>
                <w:szCs w:val="14"/>
                <w:lang w:val="cy-GB"/>
              </w:rPr>
              <w:t>Costau teithio a chynhaliaeth</w:t>
            </w:r>
          </w:p>
          <w:p w14:paraId="4E0DB580" w14:textId="77777777" w:rsidR="00DE17A0" w:rsidRPr="00200753" w:rsidRDefault="00DE17A0" w:rsidP="00B21397">
            <w:pPr>
              <w:jc w:val="center"/>
              <w:rPr>
                <w:rFonts w:cs="Arial"/>
                <w:b/>
                <w:sz w:val="14"/>
                <w:szCs w:val="14"/>
                <w:lang w:val="cy-GB"/>
              </w:rPr>
            </w:pPr>
          </w:p>
          <w:p w14:paraId="43450FED" w14:textId="2DF08CAE" w:rsidR="00DE17A0" w:rsidRPr="00200753" w:rsidRDefault="00DE17A0" w:rsidP="00B21397">
            <w:pPr>
              <w:jc w:val="center"/>
              <w:rPr>
                <w:rFonts w:cs="Arial"/>
                <w:bCs/>
                <w:i/>
                <w:iCs/>
                <w:sz w:val="14"/>
                <w:szCs w:val="14"/>
                <w:lang w:val="cy-GB"/>
              </w:rPr>
            </w:pPr>
            <w:r w:rsidRPr="00200753">
              <w:rPr>
                <w:rFonts w:cs="Arial"/>
                <w:bCs/>
                <w:i/>
                <w:iCs/>
                <w:sz w:val="14"/>
                <w:szCs w:val="14"/>
                <w:lang w:val="cy-GB"/>
              </w:rPr>
              <w:t>Travelling and subsistenace Allowance</w:t>
            </w:r>
          </w:p>
        </w:tc>
        <w:tc>
          <w:tcPr>
            <w:tcW w:w="1213" w:type="dxa"/>
          </w:tcPr>
          <w:p w14:paraId="4B80BD4E" w14:textId="6088590C" w:rsidR="00DE17A0" w:rsidRPr="00200753" w:rsidRDefault="00DE17A0" w:rsidP="00B21397">
            <w:pPr>
              <w:jc w:val="center"/>
              <w:rPr>
                <w:rFonts w:cs="Arial"/>
                <w:b/>
                <w:sz w:val="14"/>
                <w:szCs w:val="14"/>
                <w:lang w:val="cy-GB"/>
              </w:rPr>
            </w:pPr>
            <w:r w:rsidRPr="00200753">
              <w:rPr>
                <w:rFonts w:cs="Arial"/>
                <w:b/>
                <w:sz w:val="14"/>
                <w:szCs w:val="14"/>
                <w:lang w:val="cy-GB"/>
              </w:rPr>
              <w:t>Lwfans Gofal</w:t>
            </w:r>
          </w:p>
          <w:p w14:paraId="50C6A3B2" w14:textId="77777777" w:rsidR="00DE17A0" w:rsidRPr="00200753" w:rsidRDefault="00DE17A0" w:rsidP="0015429B">
            <w:pPr>
              <w:jc w:val="center"/>
              <w:rPr>
                <w:rFonts w:cs="Arial"/>
                <w:b/>
                <w:sz w:val="14"/>
                <w:szCs w:val="14"/>
                <w:lang w:val="cy-GB"/>
              </w:rPr>
            </w:pPr>
          </w:p>
          <w:p w14:paraId="6F3969F4" w14:textId="63D4E49E" w:rsidR="00DE17A0" w:rsidRPr="00200753" w:rsidRDefault="00DE17A0" w:rsidP="0015429B">
            <w:pPr>
              <w:jc w:val="center"/>
              <w:rPr>
                <w:rFonts w:cs="Arial"/>
                <w:bCs/>
                <w:i/>
                <w:iCs/>
                <w:sz w:val="14"/>
                <w:szCs w:val="14"/>
                <w:lang w:val="cy-GB"/>
              </w:rPr>
            </w:pPr>
            <w:r w:rsidRPr="00200753">
              <w:rPr>
                <w:rFonts w:cs="Arial"/>
                <w:bCs/>
                <w:i/>
                <w:iCs/>
                <w:sz w:val="14"/>
                <w:szCs w:val="14"/>
                <w:lang w:val="cy-GB"/>
              </w:rPr>
              <w:t xml:space="preserve">Care Allowance </w:t>
            </w:r>
          </w:p>
        </w:tc>
        <w:tc>
          <w:tcPr>
            <w:tcW w:w="1214" w:type="dxa"/>
          </w:tcPr>
          <w:p w14:paraId="7D341D02" w14:textId="77777777" w:rsidR="00DE17A0" w:rsidRPr="00200753" w:rsidRDefault="00DE17A0" w:rsidP="00B21397">
            <w:pPr>
              <w:jc w:val="center"/>
              <w:rPr>
                <w:rFonts w:cs="Arial"/>
                <w:b/>
                <w:sz w:val="14"/>
                <w:szCs w:val="14"/>
                <w:lang w:val="cy-GB"/>
              </w:rPr>
            </w:pPr>
            <w:r w:rsidRPr="00200753">
              <w:rPr>
                <w:rFonts w:cs="Arial"/>
                <w:b/>
                <w:sz w:val="14"/>
                <w:szCs w:val="14"/>
                <w:lang w:val="cy-GB"/>
              </w:rPr>
              <w:t>Lwfans Presenoldeb</w:t>
            </w:r>
          </w:p>
          <w:p w14:paraId="4FBB3E93" w14:textId="77777777" w:rsidR="00DE17A0" w:rsidRPr="00200753" w:rsidRDefault="00DE17A0" w:rsidP="00B21397">
            <w:pPr>
              <w:jc w:val="center"/>
              <w:rPr>
                <w:rFonts w:cs="Arial"/>
                <w:b/>
                <w:sz w:val="14"/>
                <w:szCs w:val="14"/>
                <w:lang w:val="cy-GB"/>
              </w:rPr>
            </w:pPr>
          </w:p>
          <w:p w14:paraId="3FD98B17" w14:textId="0D94C354" w:rsidR="00DE17A0" w:rsidRPr="00200753" w:rsidRDefault="00DE17A0" w:rsidP="00B21397">
            <w:pPr>
              <w:jc w:val="center"/>
              <w:rPr>
                <w:rFonts w:cs="Arial"/>
                <w:b/>
                <w:sz w:val="14"/>
                <w:szCs w:val="14"/>
                <w:lang w:val="cy-GB"/>
              </w:rPr>
            </w:pPr>
            <w:r w:rsidRPr="00200753">
              <w:rPr>
                <w:rFonts w:cs="Arial"/>
                <w:b/>
                <w:sz w:val="14"/>
                <w:szCs w:val="14"/>
                <w:lang w:val="cy-GB"/>
              </w:rPr>
              <w:t>Attendance Allowance</w:t>
            </w:r>
          </w:p>
        </w:tc>
        <w:tc>
          <w:tcPr>
            <w:tcW w:w="1213" w:type="dxa"/>
          </w:tcPr>
          <w:p w14:paraId="37B2BC12" w14:textId="22FF868D" w:rsidR="00DE17A0" w:rsidRPr="00200753" w:rsidRDefault="00DE17A0" w:rsidP="00B21397">
            <w:pPr>
              <w:jc w:val="center"/>
              <w:rPr>
                <w:rFonts w:cs="Arial"/>
                <w:b/>
                <w:sz w:val="14"/>
                <w:szCs w:val="14"/>
                <w:lang w:val="cy-GB"/>
              </w:rPr>
            </w:pPr>
            <w:r w:rsidRPr="00200753">
              <w:rPr>
                <w:rFonts w:cs="Arial"/>
                <w:b/>
                <w:sz w:val="14"/>
                <w:szCs w:val="14"/>
                <w:lang w:val="cy-GB"/>
              </w:rPr>
              <w:t xml:space="preserve">Arall  </w:t>
            </w:r>
          </w:p>
          <w:p w14:paraId="30326F5D" w14:textId="77777777" w:rsidR="00DE17A0" w:rsidRPr="00200753" w:rsidRDefault="00DE17A0" w:rsidP="00B21397">
            <w:pPr>
              <w:jc w:val="center"/>
              <w:rPr>
                <w:rFonts w:cs="Arial"/>
                <w:b/>
                <w:sz w:val="14"/>
                <w:szCs w:val="14"/>
                <w:lang w:val="cy-GB"/>
              </w:rPr>
            </w:pPr>
          </w:p>
          <w:p w14:paraId="08A2BB2B" w14:textId="5EE5C7E4" w:rsidR="00DE17A0" w:rsidRPr="00200753" w:rsidRDefault="00DE17A0" w:rsidP="00B21397">
            <w:pPr>
              <w:jc w:val="center"/>
              <w:rPr>
                <w:rFonts w:cs="Arial"/>
                <w:bCs/>
                <w:i/>
                <w:iCs/>
                <w:sz w:val="14"/>
                <w:szCs w:val="14"/>
                <w:lang w:val="cy-GB"/>
              </w:rPr>
            </w:pPr>
            <w:r w:rsidRPr="00200753">
              <w:rPr>
                <w:rFonts w:cs="Arial"/>
                <w:bCs/>
                <w:i/>
                <w:iCs/>
                <w:sz w:val="14"/>
                <w:szCs w:val="14"/>
                <w:lang w:val="cy-GB"/>
              </w:rPr>
              <w:t>Other</w:t>
            </w:r>
          </w:p>
        </w:tc>
        <w:tc>
          <w:tcPr>
            <w:tcW w:w="1532" w:type="dxa"/>
          </w:tcPr>
          <w:p w14:paraId="7E190363" w14:textId="141015C8" w:rsidR="00DE17A0" w:rsidRPr="00200753" w:rsidRDefault="00DE17A0" w:rsidP="00200753">
            <w:pPr>
              <w:rPr>
                <w:rFonts w:cs="Arial"/>
                <w:b/>
                <w:sz w:val="14"/>
                <w:szCs w:val="14"/>
                <w:lang w:val="cy-GB"/>
              </w:rPr>
            </w:pPr>
            <w:r w:rsidRPr="00200753">
              <w:rPr>
                <w:rFonts w:cs="Arial"/>
                <w:b/>
                <w:sz w:val="14"/>
                <w:szCs w:val="14"/>
                <w:lang w:val="cy-GB"/>
              </w:rPr>
              <w:t xml:space="preserve">Cyfanswm </w:t>
            </w:r>
          </w:p>
          <w:p w14:paraId="4898415B" w14:textId="77777777" w:rsidR="00DE17A0" w:rsidRPr="00200753" w:rsidRDefault="00DE17A0" w:rsidP="00200753">
            <w:pPr>
              <w:rPr>
                <w:rFonts w:cs="Arial"/>
                <w:bCs/>
                <w:i/>
                <w:iCs/>
                <w:sz w:val="14"/>
                <w:szCs w:val="14"/>
                <w:lang w:val="cy-GB"/>
              </w:rPr>
            </w:pPr>
          </w:p>
          <w:p w14:paraId="65F3081B" w14:textId="20A3D7BD" w:rsidR="00DE17A0" w:rsidRPr="00200753" w:rsidRDefault="00DE17A0" w:rsidP="00200753">
            <w:pPr>
              <w:rPr>
                <w:rFonts w:cs="Arial"/>
                <w:b/>
                <w:sz w:val="14"/>
                <w:szCs w:val="14"/>
                <w:lang w:val="cy-GB"/>
              </w:rPr>
            </w:pPr>
            <w:r w:rsidRPr="00200753">
              <w:rPr>
                <w:rFonts w:cs="Arial"/>
                <w:bCs/>
                <w:i/>
                <w:iCs/>
                <w:sz w:val="14"/>
                <w:szCs w:val="14"/>
                <w:lang w:val="cy-GB"/>
              </w:rPr>
              <w:t xml:space="preserve">Total </w:t>
            </w:r>
          </w:p>
        </w:tc>
      </w:tr>
      <w:tr w:rsidR="00200753" w:rsidRPr="00200753" w14:paraId="0A8CB904" w14:textId="77777777" w:rsidTr="00200753">
        <w:trPr>
          <w:trHeight w:val="149"/>
        </w:trPr>
        <w:tc>
          <w:tcPr>
            <w:tcW w:w="1555" w:type="dxa"/>
          </w:tcPr>
          <w:p w14:paraId="672A9AFF" w14:textId="7547CD60" w:rsidR="00DE17A0" w:rsidRPr="00200753" w:rsidRDefault="00DE17A0" w:rsidP="00B21397">
            <w:pPr>
              <w:jc w:val="center"/>
              <w:rPr>
                <w:rFonts w:cs="Arial"/>
                <w:sz w:val="14"/>
                <w:szCs w:val="14"/>
                <w:lang w:val="cy-GB"/>
              </w:rPr>
            </w:pPr>
          </w:p>
        </w:tc>
        <w:tc>
          <w:tcPr>
            <w:tcW w:w="1701" w:type="dxa"/>
          </w:tcPr>
          <w:p w14:paraId="688907A5" w14:textId="77777777" w:rsidR="00DE17A0" w:rsidRPr="00200753" w:rsidRDefault="00DE17A0" w:rsidP="00B21397">
            <w:pPr>
              <w:jc w:val="center"/>
              <w:rPr>
                <w:rFonts w:cs="Arial"/>
                <w:sz w:val="14"/>
                <w:szCs w:val="14"/>
                <w:lang w:val="cy-GB"/>
              </w:rPr>
            </w:pPr>
          </w:p>
        </w:tc>
        <w:tc>
          <w:tcPr>
            <w:tcW w:w="1842" w:type="dxa"/>
          </w:tcPr>
          <w:p w14:paraId="6BF72B11" w14:textId="77777777" w:rsidR="00DE17A0" w:rsidRPr="00200753" w:rsidRDefault="00DE17A0" w:rsidP="00B21397">
            <w:pPr>
              <w:jc w:val="center"/>
              <w:rPr>
                <w:rFonts w:cs="Arial"/>
                <w:sz w:val="14"/>
                <w:szCs w:val="14"/>
                <w:lang w:val="cy-GB"/>
              </w:rPr>
            </w:pPr>
          </w:p>
        </w:tc>
        <w:tc>
          <w:tcPr>
            <w:tcW w:w="1642" w:type="dxa"/>
          </w:tcPr>
          <w:p w14:paraId="043C1B1F" w14:textId="77777777" w:rsidR="00DE17A0" w:rsidRPr="00200753" w:rsidRDefault="00DE17A0" w:rsidP="00B21397">
            <w:pPr>
              <w:jc w:val="center"/>
              <w:rPr>
                <w:rFonts w:cs="Arial"/>
                <w:sz w:val="14"/>
                <w:szCs w:val="14"/>
                <w:lang w:val="cy-GB"/>
              </w:rPr>
            </w:pPr>
          </w:p>
        </w:tc>
        <w:tc>
          <w:tcPr>
            <w:tcW w:w="1192" w:type="dxa"/>
          </w:tcPr>
          <w:p w14:paraId="10E93620" w14:textId="77777777" w:rsidR="00DE17A0" w:rsidRPr="00200753" w:rsidRDefault="00DE17A0" w:rsidP="00B21397">
            <w:pPr>
              <w:jc w:val="center"/>
              <w:rPr>
                <w:rFonts w:cs="Arial"/>
                <w:sz w:val="14"/>
                <w:szCs w:val="14"/>
                <w:lang w:val="cy-GB"/>
              </w:rPr>
            </w:pPr>
          </w:p>
        </w:tc>
        <w:tc>
          <w:tcPr>
            <w:tcW w:w="1214" w:type="dxa"/>
          </w:tcPr>
          <w:p w14:paraId="5DCE3680" w14:textId="77777777" w:rsidR="00DE17A0" w:rsidRPr="00200753" w:rsidRDefault="00DE17A0" w:rsidP="00B21397">
            <w:pPr>
              <w:jc w:val="center"/>
              <w:rPr>
                <w:rFonts w:cs="Arial"/>
                <w:sz w:val="14"/>
                <w:szCs w:val="14"/>
                <w:lang w:val="cy-GB"/>
              </w:rPr>
            </w:pPr>
          </w:p>
        </w:tc>
        <w:tc>
          <w:tcPr>
            <w:tcW w:w="1213" w:type="dxa"/>
          </w:tcPr>
          <w:p w14:paraId="4B0DB446" w14:textId="77777777" w:rsidR="00DE17A0" w:rsidRPr="00200753" w:rsidRDefault="00DE17A0" w:rsidP="00B21397">
            <w:pPr>
              <w:jc w:val="center"/>
              <w:rPr>
                <w:rFonts w:cs="Arial"/>
                <w:sz w:val="14"/>
                <w:szCs w:val="14"/>
                <w:lang w:val="cy-GB"/>
              </w:rPr>
            </w:pPr>
          </w:p>
        </w:tc>
        <w:tc>
          <w:tcPr>
            <w:tcW w:w="1214" w:type="dxa"/>
          </w:tcPr>
          <w:p w14:paraId="4E75A62C" w14:textId="77777777" w:rsidR="00DE17A0" w:rsidRPr="00200753" w:rsidRDefault="00DE17A0" w:rsidP="00B21397">
            <w:pPr>
              <w:jc w:val="center"/>
              <w:rPr>
                <w:rFonts w:cs="Arial"/>
                <w:sz w:val="14"/>
                <w:szCs w:val="14"/>
                <w:lang w:val="cy-GB"/>
              </w:rPr>
            </w:pPr>
          </w:p>
        </w:tc>
        <w:tc>
          <w:tcPr>
            <w:tcW w:w="1213" w:type="dxa"/>
          </w:tcPr>
          <w:p w14:paraId="67C9D138" w14:textId="17B9D038" w:rsidR="00DE17A0" w:rsidRPr="00200753" w:rsidRDefault="00DE17A0" w:rsidP="00B21397">
            <w:pPr>
              <w:jc w:val="center"/>
              <w:rPr>
                <w:rFonts w:cs="Arial"/>
                <w:sz w:val="14"/>
                <w:szCs w:val="14"/>
                <w:lang w:val="cy-GB"/>
              </w:rPr>
            </w:pPr>
          </w:p>
        </w:tc>
        <w:tc>
          <w:tcPr>
            <w:tcW w:w="1532" w:type="dxa"/>
          </w:tcPr>
          <w:p w14:paraId="446C51D9" w14:textId="77777777" w:rsidR="00DE17A0" w:rsidRPr="00200753" w:rsidRDefault="00DE17A0" w:rsidP="00200753">
            <w:pPr>
              <w:rPr>
                <w:rFonts w:cs="Arial"/>
                <w:sz w:val="14"/>
                <w:szCs w:val="14"/>
                <w:lang w:val="cy-GB"/>
              </w:rPr>
            </w:pPr>
          </w:p>
        </w:tc>
      </w:tr>
      <w:tr w:rsidR="00200753" w:rsidRPr="00200753" w14:paraId="16E585DB" w14:textId="77777777" w:rsidTr="00200753">
        <w:trPr>
          <w:trHeight w:val="149"/>
        </w:trPr>
        <w:tc>
          <w:tcPr>
            <w:tcW w:w="1555" w:type="dxa"/>
          </w:tcPr>
          <w:p w14:paraId="53A2975C" w14:textId="5D0707AF" w:rsidR="00DE17A0" w:rsidRPr="00200753" w:rsidRDefault="00DE17A0" w:rsidP="0031264F">
            <w:pPr>
              <w:rPr>
                <w:iCs/>
                <w:sz w:val="14"/>
                <w:szCs w:val="14"/>
              </w:rPr>
            </w:pPr>
            <w:r w:rsidRPr="00200753">
              <w:rPr>
                <w:iCs/>
                <w:sz w:val="14"/>
                <w:szCs w:val="14"/>
              </w:rPr>
              <w:t>T. Cater</w:t>
            </w:r>
          </w:p>
        </w:tc>
        <w:tc>
          <w:tcPr>
            <w:tcW w:w="1701" w:type="dxa"/>
          </w:tcPr>
          <w:p w14:paraId="1F957426" w14:textId="35D62953" w:rsidR="00DE17A0" w:rsidRPr="00200753" w:rsidRDefault="00DE17A0" w:rsidP="00D206AB">
            <w:pPr>
              <w:jc w:val="center"/>
              <w:rPr>
                <w:i/>
                <w:sz w:val="14"/>
                <w:szCs w:val="14"/>
              </w:rPr>
            </w:pPr>
            <w:r w:rsidRPr="00200753">
              <w:rPr>
                <w:i/>
                <w:sz w:val="14"/>
                <w:szCs w:val="14"/>
              </w:rPr>
              <w:t xml:space="preserve">Dim / Nil Return </w:t>
            </w:r>
          </w:p>
        </w:tc>
        <w:tc>
          <w:tcPr>
            <w:tcW w:w="1842" w:type="dxa"/>
          </w:tcPr>
          <w:p w14:paraId="43959379" w14:textId="2D9D37F6" w:rsidR="00DE17A0" w:rsidRPr="00200753" w:rsidRDefault="00DE17A0" w:rsidP="00E16810">
            <w:pPr>
              <w:jc w:val="center"/>
              <w:rPr>
                <w:i/>
                <w:sz w:val="14"/>
                <w:szCs w:val="14"/>
              </w:rPr>
            </w:pPr>
            <w:r w:rsidRPr="00200753">
              <w:rPr>
                <w:i/>
                <w:sz w:val="14"/>
                <w:szCs w:val="14"/>
              </w:rPr>
              <w:t xml:space="preserve">Dim / Nil Return </w:t>
            </w:r>
          </w:p>
        </w:tc>
        <w:tc>
          <w:tcPr>
            <w:tcW w:w="1642" w:type="dxa"/>
          </w:tcPr>
          <w:p w14:paraId="5C474F3D" w14:textId="0378A22D" w:rsidR="00DE17A0" w:rsidRPr="00200753" w:rsidRDefault="00DE17A0" w:rsidP="00E16810">
            <w:pPr>
              <w:jc w:val="center"/>
              <w:rPr>
                <w:i/>
                <w:sz w:val="14"/>
                <w:szCs w:val="14"/>
              </w:rPr>
            </w:pPr>
            <w:r w:rsidRPr="00200753">
              <w:rPr>
                <w:i/>
                <w:sz w:val="14"/>
                <w:szCs w:val="14"/>
              </w:rPr>
              <w:t xml:space="preserve">Dim / Nil Return </w:t>
            </w:r>
          </w:p>
        </w:tc>
        <w:tc>
          <w:tcPr>
            <w:tcW w:w="1192" w:type="dxa"/>
          </w:tcPr>
          <w:p w14:paraId="36B7BF89" w14:textId="45F2489A" w:rsidR="00DE17A0" w:rsidRPr="00200753" w:rsidRDefault="00DE17A0" w:rsidP="00E16810">
            <w:pPr>
              <w:jc w:val="center"/>
              <w:rPr>
                <w:i/>
                <w:sz w:val="14"/>
                <w:szCs w:val="14"/>
              </w:rPr>
            </w:pPr>
            <w:r w:rsidRPr="00200753">
              <w:rPr>
                <w:i/>
                <w:sz w:val="14"/>
                <w:szCs w:val="14"/>
              </w:rPr>
              <w:t xml:space="preserve">Dim / Nil Return </w:t>
            </w:r>
          </w:p>
        </w:tc>
        <w:tc>
          <w:tcPr>
            <w:tcW w:w="1214" w:type="dxa"/>
          </w:tcPr>
          <w:p w14:paraId="423BC595" w14:textId="7AD814E2" w:rsidR="00DE17A0" w:rsidRPr="00200753" w:rsidRDefault="00DE17A0" w:rsidP="0031264F">
            <w:pPr>
              <w:jc w:val="center"/>
              <w:rPr>
                <w:i/>
                <w:sz w:val="14"/>
                <w:szCs w:val="14"/>
              </w:rPr>
            </w:pPr>
            <w:r w:rsidRPr="00200753">
              <w:rPr>
                <w:i/>
                <w:sz w:val="14"/>
                <w:szCs w:val="14"/>
              </w:rPr>
              <w:t xml:space="preserve">Dim / Nil Return </w:t>
            </w:r>
          </w:p>
        </w:tc>
        <w:tc>
          <w:tcPr>
            <w:tcW w:w="1213" w:type="dxa"/>
          </w:tcPr>
          <w:p w14:paraId="0A17C4AB" w14:textId="32FE35AE" w:rsidR="00DE17A0" w:rsidRPr="00200753" w:rsidRDefault="00DE17A0" w:rsidP="00E16810">
            <w:pPr>
              <w:jc w:val="center"/>
              <w:rPr>
                <w:i/>
                <w:sz w:val="14"/>
                <w:szCs w:val="14"/>
              </w:rPr>
            </w:pPr>
            <w:r w:rsidRPr="00200753">
              <w:rPr>
                <w:i/>
                <w:sz w:val="14"/>
                <w:szCs w:val="14"/>
              </w:rPr>
              <w:t>Dim / Nil Return</w:t>
            </w:r>
          </w:p>
        </w:tc>
        <w:tc>
          <w:tcPr>
            <w:tcW w:w="1214" w:type="dxa"/>
          </w:tcPr>
          <w:p w14:paraId="22BC412A" w14:textId="30893019" w:rsidR="00DE17A0" w:rsidRPr="00200753" w:rsidRDefault="00DE17A0" w:rsidP="00E16810">
            <w:pPr>
              <w:jc w:val="center"/>
              <w:rPr>
                <w:i/>
                <w:sz w:val="14"/>
                <w:szCs w:val="14"/>
              </w:rPr>
            </w:pPr>
            <w:r w:rsidRPr="00200753">
              <w:rPr>
                <w:i/>
                <w:sz w:val="14"/>
                <w:szCs w:val="14"/>
              </w:rPr>
              <w:t>Dim / Nil Return</w:t>
            </w:r>
          </w:p>
        </w:tc>
        <w:tc>
          <w:tcPr>
            <w:tcW w:w="1213" w:type="dxa"/>
          </w:tcPr>
          <w:p w14:paraId="4CE077F0" w14:textId="1274B7CF" w:rsidR="00DE17A0" w:rsidRPr="00200753" w:rsidRDefault="00DE17A0" w:rsidP="00E16810">
            <w:pPr>
              <w:jc w:val="center"/>
              <w:rPr>
                <w:i/>
                <w:sz w:val="14"/>
                <w:szCs w:val="14"/>
              </w:rPr>
            </w:pPr>
            <w:r w:rsidRPr="00200753">
              <w:rPr>
                <w:i/>
                <w:sz w:val="14"/>
                <w:szCs w:val="14"/>
              </w:rPr>
              <w:t>Dim / Nil Return</w:t>
            </w:r>
          </w:p>
        </w:tc>
        <w:tc>
          <w:tcPr>
            <w:tcW w:w="1532" w:type="dxa"/>
          </w:tcPr>
          <w:p w14:paraId="5A660548" w14:textId="3C2281B0" w:rsidR="00DE17A0" w:rsidRPr="00200753" w:rsidRDefault="00DE17A0" w:rsidP="00200753">
            <w:pPr>
              <w:rPr>
                <w:i/>
                <w:sz w:val="14"/>
                <w:szCs w:val="14"/>
              </w:rPr>
            </w:pPr>
            <w:r w:rsidRPr="00200753">
              <w:rPr>
                <w:i/>
                <w:sz w:val="14"/>
                <w:szCs w:val="14"/>
              </w:rPr>
              <w:t>Dim / Nil Return</w:t>
            </w:r>
          </w:p>
        </w:tc>
      </w:tr>
      <w:tr w:rsidR="00200753" w:rsidRPr="00200753" w14:paraId="0966278D" w14:textId="77777777" w:rsidTr="00200753">
        <w:trPr>
          <w:trHeight w:val="149"/>
        </w:trPr>
        <w:tc>
          <w:tcPr>
            <w:tcW w:w="1555" w:type="dxa"/>
          </w:tcPr>
          <w:p w14:paraId="0A2E8019" w14:textId="1647D5CF" w:rsidR="00DE17A0" w:rsidRPr="00200753" w:rsidRDefault="00DE17A0" w:rsidP="0031264F">
            <w:pPr>
              <w:rPr>
                <w:rFonts w:cs="Arial"/>
                <w:iCs/>
                <w:sz w:val="14"/>
                <w:szCs w:val="14"/>
                <w:lang w:val="cy-GB"/>
              </w:rPr>
            </w:pPr>
            <w:r w:rsidRPr="00200753">
              <w:rPr>
                <w:rFonts w:cs="Arial"/>
                <w:iCs/>
                <w:sz w:val="14"/>
                <w:szCs w:val="14"/>
                <w:lang w:val="cy-GB"/>
              </w:rPr>
              <w:t>E. Evans</w:t>
            </w:r>
          </w:p>
        </w:tc>
        <w:tc>
          <w:tcPr>
            <w:tcW w:w="1701" w:type="dxa"/>
          </w:tcPr>
          <w:p w14:paraId="34F4F15C" w14:textId="2C7A89E2" w:rsidR="00DE17A0" w:rsidRPr="00200753" w:rsidRDefault="00DE17A0" w:rsidP="0031264F">
            <w:pPr>
              <w:jc w:val="center"/>
              <w:rPr>
                <w:i/>
                <w:sz w:val="14"/>
                <w:szCs w:val="14"/>
              </w:rPr>
            </w:pPr>
            <w:r w:rsidRPr="00200753">
              <w:rPr>
                <w:i/>
                <w:sz w:val="14"/>
                <w:szCs w:val="14"/>
              </w:rPr>
              <w:t>Dim / Nil Return</w:t>
            </w:r>
          </w:p>
        </w:tc>
        <w:tc>
          <w:tcPr>
            <w:tcW w:w="1842" w:type="dxa"/>
          </w:tcPr>
          <w:p w14:paraId="33DC2BB1" w14:textId="033B2BE9" w:rsidR="00DE17A0" w:rsidRPr="00200753" w:rsidRDefault="00DE17A0" w:rsidP="0031264F">
            <w:pPr>
              <w:jc w:val="center"/>
              <w:rPr>
                <w:i/>
                <w:sz w:val="14"/>
                <w:szCs w:val="14"/>
              </w:rPr>
            </w:pPr>
            <w:r w:rsidRPr="00200753">
              <w:rPr>
                <w:i/>
                <w:sz w:val="14"/>
                <w:szCs w:val="14"/>
              </w:rPr>
              <w:t>Dim / Nil Return</w:t>
            </w:r>
          </w:p>
        </w:tc>
        <w:tc>
          <w:tcPr>
            <w:tcW w:w="1642" w:type="dxa"/>
          </w:tcPr>
          <w:p w14:paraId="2084F3E7" w14:textId="59256A06" w:rsidR="00DE17A0" w:rsidRPr="00200753" w:rsidRDefault="00DE17A0" w:rsidP="0031264F">
            <w:pPr>
              <w:jc w:val="center"/>
              <w:rPr>
                <w:i/>
                <w:sz w:val="14"/>
                <w:szCs w:val="14"/>
              </w:rPr>
            </w:pPr>
            <w:r w:rsidRPr="00200753">
              <w:rPr>
                <w:i/>
                <w:sz w:val="14"/>
                <w:szCs w:val="14"/>
              </w:rPr>
              <w:t>Dim / Nil Return</w:t>
            </w:r>
          </w:p>
        </w:tc>
        <w:tc>
          <w:tcPr>
            <w:tcW w:w="1192" w:type="dxa"/>
          </w:tcPr>
          <w:p w14:paraId="278DAD27" w14:textId="2CFDADB0" w:rsidR="00DE17A0" w:rsidRPr="00200753" w:rsidRDefault="00DE17A0" w:rsidP="0031264F">
            <w:pPr>
              <w:jc w:val="center"/>
              <w:rPr>
                <w:i/>
                <w:sz w:val="14"/>
                <w:szCs w:val="14"/>
              </w:rPr>
            </w:pPr>
            <w:r w:rsidRPr="00200753">
              <w:rPr>
                <w:i/>
                <w:sz w:val="14"/>
                <w:szCs w:val="14"/>
              </w:rPr>
              <w:t>Dim / Nil Return</w:t>
            </w:r>
          </w:p>
        </w:tc>
        <w:tc>
          <w:tcPr>
            <w:tcW w:w="1214" w:type="dxa"/>
          </w:tcPr>
          <w:p w14:paraId="0138688B" w14:textId="78B51A3F" w:rsidR="00DE17A0" w:rsidRPr="00200753" w:rsidRDefault="00DE17A0" w:rsidP="0031264F">
            <w:pPr>
              <w:jc w:val="center"/>
              <w:rPr>
                <w:i/>
                <w:sz w:val="14"/>
                <w:szCs w:val="14"/>
              </w:rPr>
            </w:pPr>
            <w:r w:rsidRPr="00200753">
              <w:rPr>
                <w:i/>
                <w:sz w:val="14"/>
                <w:szCs w:val="14"/>
              </w:rPr>
              <w:t>Dim / Nil Return</w:t>
            </w:r>
          </w:p>
        </w:tc>
        <w:tc>
          <w:tcPr>
            <w:tcW w:w="1213" w:type="dxa"/>
          </w:tcPr>
          <w:p w14:paraId="6C0F58E3" w14:textId="287D4E60" w:rsidR="00DE17A0" w:rsidRPr="00200753" w:rsidRDefault="00DE17A0" w:rsidP="0031264F">
            <w:pPr>
              <w:jc w:val="center"/>
              <w:rPr>
                <w:i/>
                <w:sz w:val="14"/>
                <w:szCs w:val="14"/>
              </w:rPr>
            </w:pPr>
            <w:r w:rsidRPr="00200753">
              <w:rPr>
                <w:i/>
                <w:sz w:val="14"/>
                <w:szCs w:val="14"/>
              </w:rPr>
              <w:t>Dim / Nil Return</w:t>
            </w:r>
          </w:p>
        </w:tc>
        <w:tc>
          <w:tcPr>
            <w:tcW w:w="1214" w:type="dxa"/>
          </w:tcPr>
          <w:p w14:paraId="06554D07" w14:textId="1A070F38" w:rsidR="00DE17A0" w:rsidRPr="00200753" w:rsidRDefault="00DE17A0" w:rsidP="0031264F">
            <w:pPr>
              <w:jc w:val="center"/>
              <w:rPr>
                <w:i/>
                <w:sz w:val="14"/>
                <w:szCs w:val="14"/>
              </w:rPr>
            </w:pPr>
            <w:r w:rsidRPr="00200753">
              <w:rPr>
                <w:i/>
                <w:sz w:val="14"/>
                <w:szCs w:val="14"/>
              </w:rPr>
              <w:t>Dim / Nil Return</w:t>
            </w:r>
          </w:p>
        </w:tc>
        <w:tc>
          <w:tcPr>
            <w:tcW w:w="1213" w:type="dxa"/>
          </w:tcPr>
          <w:p w14:paraId="23D1E5BE" w14:textId="2B1CAE3E" w:rsidR="00DE17A0" w:rsidRPr="00200753" w:rsidRDefault="00DE17A0" w:rsidP="0031264F">
            <w:pPr>
              <w:jc w:val="center"/>
              <w:rPr>
                <w:i/>
                <w:sz w:val="14"/>
                <w:szCs w:val="14"/>
              </w:rPr>
            </w:pPr>
            <w:r w:rsidRPr="00200753">
              <w:rPr>
                <w:i/>
                <w:sz w:val="14"/>
                <w:szCs w:val="14"/>
              </w:rPr>
              <w:t>Dim / Nil Return</w:t>
            </w:r>
          </w:p>
        </w:tc>
        <w:tc>
          <w:tcPr>
            <w:tcW w:w="1532" w:type="dxa"/>
          </w:tcPr>
          <w:p w14:paraId="466770FB" w14:textId="1E6EA3C7" w:rsidR="00DE17A0" w:rsidRPr="00200753" w:rsidRDefault="00DE17A0" w:rsidP="00200753">
            <w:pPr>
              <w:rPr>
                <w:i/>
                <w:sz w:val="14"/>
                <w:szCs w:val="14"/>
              </w:rPr>
            </w:pPr>
            <w:r w:rsidRPr="00200753">
              <w:rPr>
                <w:i/>
                <w:sz w:val="14"/>
                <w:szCs w:val="14"/>
              </w:rPr>
              <w:t>Dim / Nil Return</w:t>
            </w:r>
          </w:p>
        </w:tc>
      </w:tr>
      <w:tr w:rsidR="00200753" w:rsidRPr="00200753" w14:paraId="39FDE5A3" w14:textId="77777777" w:rsidTr="00200753">
        <w:trPr>
          <w:trHeight w:val="149"/>
        </w:trPr>
        <w:tc>
          <w:tcPr>
            <w:tcW w:w="1555" w:type="dxa"/>
          </w:tcPr>
          <w:p w14:paraId="2F0801F3" w14:textId="4B4184FB" w:rsidR="00DE17A0" w:rsidRPr="00200753" w:rsidRDefault="00DE17A0" w:rsidP="0031264F">
            <w:pPr>
              <w:rPr>
                <w:rFonts w:cs="Arial"/>
                <w:iCs/>
                <w:sz w:val="14"/>
                <w:szCs w:val="14"/>
                <w:lang w:val="cy-GB"/>
              </w:rPr>
            </w:pPr>
            <w:r w:rsidRPr="00200753">
              <w:rPr>
                <w:rFonts w:cs="Arial"/>
                <w:iCs/>
                <w:sz w:val="14"/>
                <w:szCs w:val="14"/>
                <w:lang w:val="cy-GB"/>
              </w:rPr>
              <w:t>J. Hopkins</w:t>
            </w:r>
          </w:p>
        </w:tc>
        <w:tc>
          <w:tcPr>
            <w:tcW w:w="1701" w:type="dxa"/>
          </w:tcPr>
          <w:p w14:paraId="613F83D1" w14:textId="793C46FC" w:rsidR="00DE17A0" w:rsidRPr="00200753" w:rsidRDefault="00DE17A0" w:rsidP="0031264F">
            <w:pPr>
              <w:jc w:val="center"/>
              <w:rPr>
                <w:i/>
                <w:sz w:val="14"/>
                <w:szCs w:val="14"/>
              </w:rPr>
            </w:pPr>
            <w:r w:rsidRPr="00200753">
              <w:rPr>
                <w:i/>
                <w:sz w:val="14"/>
                <w:szCs w:val="14"/>
              </w:rPr>
              <w:t>Dim / Nil Return</w:t>
            </w:r>
          </w:p>
        </w:tc>
        <w:tc>
          <w:tcPr>
            <w:tcW w:w="1842" w:type="dxa"/>
          </w:tcPr>
          <w:p w14:paraId="5CB0E023" w14:textId="7025BD91" w:rsidR="00DE17A0" w:rsidRPr="00200753" w:rsidRDefault="00DE17A0" w:rsidP="0031264F">
            <w:pPr>
              <w:jc w:val="center"/>
              <w:rPr>
                <w:i/>
                <w:sz w:val="14"/>
                <w:szCs w:val="14"/>
              </w:rPr>
            </w:pPr>
            <w:r w:rsidRPr="00200753">
              <w:rPr>
                <w:i/>
                <w:sz w:val="14"/>
                <w:szCs w:val="14"/>
              </w:rPr>
              <w:t>Dim / Nil Return</w:t>
            </w:r>
          </w:p>
        </w:tc>
        <w:tc>
          <w:tcPr>
            <w:tcW w:w="1642" w:type="dxa"/>
          </w:tcPr>
          <w:p w14:paraId="0893782F" w14:textId="0784CF40" w:rsidR="00DE17A0" w:rsidRPr="00200753" w:rsidRDefault="00DE17A0" w:rsidP="0031264F">
            <w:pPr>
              <w:jc w:val="center"/>
              <w:rPr>
                <w:i/>
                <w:sz w:val="14"/>
                <w:szCs w:val="14"/>
              </w:rPr>
            </w:pPr>
            <w:r w:rsidRPr="00200753">
              <w:rPr>
                <w:i/>
                <w:sz w:val="14"/>
                <w:szCs w:val="14"/>
              </w:rPr>
              <w:t>Dim / Nil Return</w:t>
            </w:r>
          </w:p>
        </w:tc>
        <w:tc>
          <w:tcPr>
            <w:tcW w:w="1192" w:type="dxa"/>
          </w:tcPr>
          <w:p w14:paraId="1C7651E8" w14:textId="271A9173" w:rsidR="00DE17A0" w:rsidRPr="00200753" w:rsidRDefault="00DE17A0" w:rsidP="0031264F">
            <w:pPr>
              <w:jc w:val="center"/>
              <w:rPr>
                <w:i/>
                <w:sz w:val="14"/>
                <w:szCs w:val="14"/>
              </w:rPr>
            </w:pPr>
            <w:r w:rsidRPr="00200753">
              <w:rPr>
                <w:i/>
                <w:sz w:val="14"/>
                <w:szCs w:val="14"/>
              </w:rPr>
              <w:t>Dim / Nil Return</w:t>
            </w:r>
          </w:p>
        </w:tc>
        <w:tc>
          <w:tcPr>
            <w:tcW w:w="1214" w:type="dxa"/>
          </w:tcPr>
          <w:p w14:paraId="0230F8EB" w14:textId="6A474E05" w:rsidR="00DE17A0" w:rsidRPr="00200753" w:rsidRDefault="00DE17A0" w:rsidP="0031264F">
            <w:pPr>
              <w:jc w:val="center"/>
              <w:rPr>
                <w:i/>
                <w:sz w:val="14"/>
                <w:szCs w:val="14"/>
              </w:rPr>
            </w:pPr>
            <w:r w:rsidRPr="00200753">
              <w:rPr>
                <w:i/>
                <w:sz w:val="14"/>
                <w:szCs w:val="14"/>
              </w:rPr>
              <w:t>Dim / Nil Return</w:t>
            </w:r>
          </w:p>
        </w:tc>
        <w:tc>
          <w:tcPr>
            <w:tcW w:w="1213" w:type="dxa"/>
          </w:tcPr>
          <w:p w14:paraId="2BC9F55C" w14:textId="3E9DB7D7" w:rsidR="00DE17A0" w:rsidRPr="00200753" w:rsidRDefault="00DE17A0" w:rsidP="0031264F">
            <w:pPr>
              <w:jc w:val="center"/>
              <w:rPr>
                <w:i/>
                <w:sz w:val="14"/>
                <w:szCs w:val="14"/>
              </w:rPr>
            </w:pPr>
            <w:r w:rsidRPr="00200753">
              <w:rPr>
                <w:i/>
                <w:sz w:val="14"/>
                <w:szCs w:val="14"/>
              </w:rPr>
              <w:t>Dim / Nil Return</w:t>
            </w:r>
          </w:p>
        </w:tc>
        <w:tc>
          <w:tcPr>
            <w:tcW w:w="1214" w:type="dxa"/>
          </w:tcPr>
          <w:p w14:paraId="61FC885B" w14:textId="1BDF8C8C" w:rsidR="00DE17A0" w:rsidRPr="00200753" w:rsidRDefault="00DE17A0" w:rsidP="0031264F">
            <w:pPr>
              <w:jc w:val="center"/>
              <w:rPr>
                <w:i/>
                <w:sz w:val="14"/>
                <w:szCs w:val="14"/>
              </w:rPr>
            </w:pPr>
            <w:r w:rsidRPr="00200753">
              <w:rPr>
                <w:i/>
                <w:sz w:val="14"/>
                <w:szCs w:val="14"/>
              </w:rPr>
              <w:t>Dim / Nil Return</w:t>
            </w:r>
          </w:p>
        </w:tc>
        <w:tc>
          <w:tcPr>
            <w:tcW w:w="1213" w:type="dxa"/>
          </w:tcPr>
          <w:p w14:paraId="7DD6A7C8" w14:textId="1178CA7B" w:rsidR="00DE17A0" w:rsidRPr="00200753" w:rsidRDefault="00DE17A0" w:rsidP="0031264F">
            <w:pPr>
              <w:jc w:val="center"/>
              <w:rPr>
                <w:i/>
                <w:sz w:val="14"/>
                <w:szCs w:val="14"/>
              </w:rPr>
            </w:pPr>
            <w:r w:rsidRPr="00200753">
              <w:rPr>
                <w:i/>
                <w:sz w:val="14"/>
                <w:szCs w:val="14"/>
              </w:rPr>
              <w:t>Dim / Nil Return</w:t>
            </w:r>
          </w:p>
        </w:tc>
        <w:tc>
          <w:tcPr>
            <w:tcW w:w="1532" w:type="dxa"/>
          </w:tcPr>
          <w:p w14:paraId="2EEFA0F0" w14:textId="643578D2" w:rsidR="00DE17A0" w:rsidRPr="00200753" w:rsidRDefault="00DE17A0" w:rsidP="00200753">
            <w:pPr>
              <w:rPr>
                <w:i/>
                <w:sz w:val="14"/>
                <w:szCs w:val="14"/>
              </w:rPr>
            </w:pPr>
            <w:r w:rsidRPr="00200753">
              <w:rPr>
                <w:i/>
                <w:sz w:val="14"/>
                <w:szCs w:val="14"/>
              </w:rPr>
              <w:t>Dim / Nil Return</w:t>
            </w:r>
          </w:p>
        </w:tc>
      </w:tr>
      <w:tr w:rsidR="00200753" w:rsidRPr="00200753" w14:paraId="0B5ED4F5" w14:textId="77777777" w:rsidTr="00200753">
        <w:trPr>
          <w:trHeight w:val="149"/>
        </w:trPr>
        <w:tc>
          <w:tcPr>
            <w:tcW w:w="1555" w:type="dxa"/>
          </w:tcPr>
          <w:p w14:paraId="5C5F7EDF" w14:textId="35563E3C" w:rsidR="00DE17A0" w:rsidRPr="00200753" w:rsidRDefault="00DE17A0" w:rsidP="0031264F">
            <w:pPr>
              <w:rPr>
                <w:rFonts w:cs="Arial"/>
                <w:iCs/>
                <w:sz w:val="14"/>
                <w:szCs w:val="14"/>
                <w:lang w:val="cy-GB"/>
              </w:rPr>
            </w:pPr>
            <w:r w:rsidRPr="00200753">
              <w:rPr>
                <w:rFonts w:cs="Arial"/>
                <w:iCs/>
                <w:sz w:val="14"/>
                <w:szCs w:val="14"/>
                <w:lang w:val="cy-GB"/>
              </w:rPr>
              <w:t>D. Jenkins</w:t>
            </w:r>
          </w:p>
        </w:tc>
        <w:tc>
          <w:tcPr>
            <w:tcW w:w="1701" w:type="dxa"/>
          </w:tcPr>
          <w:p w14:paraId="569316FD" w14:textId="4365868D" w:rsidR="00DE17A0" w:rsidRPr="00200753" w:rsidRDefault="00DE17A0" w:rsidP="0031264F">
            <w:pPr>
              <w:jc w:val="center"/>
              <w:rPr>
                <w:i/>
                <w:sz w:val="14"/>
                <w:szCs w:val="14"/>
              </w:rPr>
            </w:pPr>
            <w:r w:rsidRPr="00200753">
              <w:rPr>
                <w:i/>
                <w:sz w:val="14"/>
                <w:szCs w:val="14"/>
              </w:rPr>
              <w:t>Dim / Nil Return</w:t>
            </w:r>
          </w:p>
        </w:tc>
        <w:tc>
          <w:tcPr>
            <w:tcW w:w="1842" w:type="dxa"/>
          </w:tcPr>
          <w:p w14:paraId="63E5C9EA" w14:textId="57D538EF" w:rsidR="00DE17A0" w:rsidRPr="00200753" w:rsidRDefault="00DE17A0" w:rsidP="0031264F">
            <w:pPr>
              <w:jc w:val="center"/>
              <w:rPr>
                <w:i/>
                <w:sz w:val="14"/>
                <w:szCs w:val="14"/>
              </w:rPr>
            </w:pPr>
            <w:r w:rsidRPr="00200753">
              <w:rPr>
                <w:i/>
                <w:sz w:val="14"/>
                <w:szCs w:val="14"/>
              </w:rPr>
              <w:t>Dim / Nil Return</w:t>
            </w:r>
          </w:p>
        </w:tc>
        <w:tc>
          <w:tcPr>
            <w:tcW w:w="1642" w:type="dxa"/>
          </w:tcPr>
          <w:p w14:paraId="01800654" w14:textId="61631C4D" w:rsidR="00DE17A0" w:rsidRPr="00200753" w:rsidRDefault="00DE17A0" w:rsidP="0031264F">
            <w:pPr>
              <w:jc w:val="center"/>
              <w:rPr>
                <w:i/>
                <w:sz w:val="14"/>
                <w:szCs w:val="14"/>
              </w:rPr>
            </w:pPr>
            <w:r w:rsidRPr="00200753">
              <w:rPr>
                <w:i/>
                <w:sz w:val="14"/>
                <w:szCs w:val="14"/>
              </w:rPr>
              <w:t>Dim / Nil Return</w:t>
            </w:r>
          </w:p>
        </w:tc>
        <w:tc>
          <w:tcPr>
            <w:tcW w:w="1192" w:type="dxa"/>
          </w:tcPr>
          <w:p w14:paraId="277F82B5" w14:textId="1CF9B967" w:rsidR="00DE17A0" w:rsidRPr="00200753" w:rsidRDefault="00DE17A0" w:rsidP="0031264F">
            <w:pPr>
              <w:jc w:val="center"/>
              <w:rPr>
                <w:i/>
                <w:sz w:val="14"/>
                <w:szCs w:val="14"/>
              </w:rPr>
            </w:pPr>
            <w:r w:rsidRPr="00200753">
              <w:rPr>
                <w:i/>
                <w:sz w:val="14"/>
                <w:szCs w:val="14"/>
              </w:rPr>
              <w:t>Dim / Nil Return</w:t>
            </w:r>
          </w:p>
        </w:tc>
        <w:tc>
          <w:tcPr>
            <w:tcW w:w="1214" w:type="dxa"/>
          </w:tcPr>
          <w:p w14:paraId="61C62A73" w14:textId="48A460A3" w:rsidR="00DE17A0" w:rsidRPr="00200753" w:rsidRDefault="00DE17A0" w:rsidP="0031264F">
            <w:pPr>
              <w:jc w:val="center"/>
              <w:rPr>
                <w:i/>
                <w:sz w:val="14"/>
                <w:szCs w:val="14"/>
              </w:rPr>
            </w:pPr>
            <w:r w:rsidRPr="00200753">
              <w:rPr>
                <w:i/>
                <w:sz w:val="14"/>
                <w:szCs w:val="14"/>
              </w:rPr>
              <w:t>Dim / Nil Return</w:t>
            </w:r>
          </w:p>
        </w:tc>
        <w:tc>
          <w:tcPr>
            <w:tcW w:w="1213" w:type="dxa"/>
          </w:tcPr>
          <w:p w14:paraId="0A577B2C" w14:textId="0269A8E7" w:rsidR="00DE17A0" w:rsidRPr="00200753" w:rsidRDefault="00DE17A0" w:rsidP="0031264F">
            <w:pPr>
              <w:jc w:val="center"/>
              <w:rPr>
                <w:i/>
                <w:sz w:val="14"/>
                <w:szCs w:val="14"/>
              </w:rPr>
            </w:pPr>
            <w:r w:rsidRPr="00200753">
              <w:rPr>
                <w:i/>
                <w:sz w:val="14"/>
                <w:szCs w:val="14"/>
              </w:rPr>
              <w:t>Dim / Nil Return</w:t>
            </w:r>
          </w:p>
        </w:tc>
        <w:tc>
          <w:tcPr>
            <w:tcW w:w="1214" w:type="dxa"/>
          </w:tcPr>
          <w:p w14:paraId="39A8BFF1" w14:textId="6A1F88FC" w:rsidR="00DE17A0" w:rsidRPr="00200753" w:rsidRDefault="00DE17A0" w:rsidP="0031264F">
            <w:pPr>
              <w:jc w:val="center"/>
              <w:rPr>
                <w:i/>
                <w:sz w:val="14"/>
                <w:szCs w:val="14"/>
              </w:rPr>
            </w:pPr>
            <w:r w:rsidRPr="00200753">
              <w:rPr>
                <w:i/>
                <w:sz w:val="14"/>
                <w:szCs w:val="14"/>
              </w:rPr>
              <w:t>Dim / Nil Return</w:t>
            </w:r>
          </w:p>
        </w:tc>
        <w:tc>
          <w:tcPr>
            <w:tcW w:w="1213" w:type="dxa"/>
          </w:tcPr>
          <w:p w14:paraId="591D0CAB" w14:textId="3007E353" w:rsidR="00DE17A0" w:rsidRPr="00200753" w:rsidRDefault="00DE17A0" w:rsidP="0031264F">
            <w:pPr>
              <w:jc w:val="center"/>
              <w:rPr>
                <w:i/>
                <w:sz w:val="14"/>
                <w:szCs w:val="14"/>
              </w:rPr>
            </w:pPr>
            <w:r w:rsidRPr="00200753">
              <w:rPr>
                <w:i/>
                <w:sz w:val="14"/>
                <w:szCs w:val="14"/>
              </w:rPr>
              <w:t>Dim / Nil Return</w:t>
            </w:r>
          </w:p>
        </w:tc>
        <w:tc>
          <w:tcPr>
            <w:tcW w:w="1532" w:type="dxa"/>
          </w:tcPr>
          <w:p w14:paraId="4A7BD31D" w14:textId="66F22F1B" w:rsidR="00DE17A0" w:rsidRPr="00200753" w:rsidRDefault="00DE17A0" w:rsidP="00200753">
            <w:pPr>
              <w:rPr>
                <w:i/>
                <w:sz w:val="14"/>
                <w:szCs w:val="14"/>
              </w:rPr>
            </w:pPr>
            <w:r w:rsidRPr="00200753">
              <w:rPr>
                <w:i/>
                <w:sz w:val="14"/>
                <w:szCs w:val="14"/>
              </w:rPr>
              <w:t>Dim / Nil Return</w:t>
            </w:r>
          </w:p>
        </w:tc>
      </w:tr>
      <w:tr w:rsidR="00200753" w:rsidRPr="00200753" w14:paraId="356C2035" w14:textId="77777777" w:rsidTr="00200753">
        <w:trPr>
          <w:trHeight w:val="149"/>
        </w:trPr>
        <w:tc>
          <w:tcPr>
            <w:tcW w:w="1555" w:type="dxa"/>
          </w:tcPr>
          <w:p w14:paraId="501C712D" w14:textId="198A8F76" w:rsidR="00DE17A0" w:rsidRPr="00200753" w:rsidRDefault="00DE17A0" w:rsidP="0031264F">
            <w:pPr>
              <w:rPr>
                <w:rFonts w:cs="Arial"/>
                <w:iCs/>
                <w:sz w:val="14"/>
                <w:szCs w:val="14"/>
                <w:lang w:val="cy-GB"/>
              </w:rPr>
            </w:pPr>
            <w:r w:rsidRPr="00200753">
              <w:rPr>
                <w:rFonts w:cs="Arial"/>
                <w:iCs/>
                <w:sz w:val="14"/>
                <w:szCs w:val="14"/>
                <w:lang w:val="cy-GB"/>
              </w:rPr>
              <w:t>Rh. Jenkins</w:t>
            </w:r>
          </w:p>
        </w:tc>
        <w:tc>
          <w:tcPr>
            <w:tcW w:w="1701" w:type="dxa"/>
          </w:tcPr>
          <w:p w14:paraId="6E2EB1B2" w14:textId="29C0E930" w:rsidR="00DE17A0" w:rsidRPr="00200753" w:rsidRDefault="00DE17A0" w:rsidP="0031264F">
            <w:pPr>
              <w:jc w:val="center"/>
              <w:rPr>
                <w:i/>
                <w:sz w:val="14"/>
                <w:szCs w:val="14"/>
              </w:rPr>
            </w:pPr>
            <w:r w:rsidRPr="00200753">
              <w:rPr>
                <w:i/>
                <w:sz w:val="14"/>
                <w:szCs w:val="14"/>
              </w:rPr>
              <w:t>Dim / Nil Return</w:t>
            </w:r>
          </w:p>
        </w:tc>
        <w:tc>
          <w:tcPr>
            <w:tcW w:w="1842" w:type="dxa"/>
          </w:tcPr>
          <w:p w14:paraId="1063FE84" w14:textId="71BA9C4C" w:rsidR="00DE17A0" w:rsidRPr="00200753" w:rsidRDefault="00DE17A0" w:rsidP="0031264F">
            <w:pPr>
              <w:jc w:val="center"/>
              <w:rPr>
                <w:i/>
                <w:sz w:val="14"/>
                <w:szCs w:val="14"/>
              </w:rPr>
            </w:pPr>
            <w:r w:rsidRPr="00200753">
              <w:rPr>
                <w:i/>
                <w:sz w:val="14"/>
                <w:szCs w:val="14"/>
              </w:rPr>
              <w:t>Dim / Nil Return</w:t>
            </w:r>
          </w:p>
        </w:tc>
        <w:tc>
          <w:tcPr>
            <w:tcW w:w="1642" w:type="dxa"/>
          </w:tcPr>
          <w:p w14:paraId="6727C360" w14:textId="03BE4F18" w:rsidR="00DE17A0" w:rsidRPr="00200753" w:rsidRDefault="00DE17A0" w:rsidP="0031264F">
            <w:pPr>
              <w:jc w:val="center"/>
              <w:rPr>
                <w:i/>
                <w:sz w:val="14"/>
                <w:szCs w:val="14"/>
              </w:rPr>
            </w:pPr>
            <w:r w:rsidRPr="00200753">
              <w:rPr>
                <w:i/>
                <w:sz w:val="14"/>
                <w:szCs w:val="14"/>
              </w:rPr>
              <w:t>Dim / Nil Return</w:t>
            </w:r>
          </w:p>
        </w:tc>
        <w:tc>
          <w:tcPr>
            <w:tcW w:w="1192" w:type="dxa"/>
          </w:tcPr>
          <w:p w14:paraId="7B7F2744" w14:textId="3B82E44C" w:rsidR="00DE17A0" w:rsidRPr="00200753" w:rsidRDefault="00DE17A0" w:rsidP="0031264F">
            <w:pPr>
              <w:jc w:val="center"/>
              <w:rPr>
                <w:i/>
                <w:sz w:val="14"/>
                <w:szCs w:val="14"/>
              </w:rPr>
            </w:pPr>
            <w:r w:rsidRPr="00200753">
              <w:rPr>
                <w:i/>
                <w:sz w:val="14"/>
                <w:szCs w:val="14"/>
              </w:rPr>
              <w:t>Dim / Nil Return</w:t>
            </w:r>
          </w:p>
        </w:tc>
        <w:tc>
          <w:tcPr>
            <w:tcW w:w="1214" w:type="dxa"/>
          </w:tcPr>
          <w:p w14:paraId="58126366" w14:textId="0124FC35" w:rsidR="00DE17A0" w:rsidRPr="00200753" w:rsidRDefault="00DE17A0" w:rsidP="0031264F">
            <w:pPr>
              <w:jc w:val="center"/>
              <w:rPr>
                <w:i/>
                <w:sz w:val="14"/>
                <w:szCs w:val="14"/>
              </w:rPr>
            </w:pPr>
            <w:r w:rsidRPr="00200753">
              <w:rPr>
                <w:i/>
                <w:sz w:val="14"/>
                <w:szCs w:val="14"/>
              </w:rPr>
              <w:t>Dim / Nil Return</w:t>
            </w:r>
          </w:p>
        </w:tc>
        <w:tc>
          <w:tcPr>
            <w:tcW w:w="1213" w:type="dxa"/>
          </w:tcPr>
          <w:p w14:paraId="547C1818" w14:textId="3A3BA5ED" w:rsidR="00DE17A0" w:rsidRPr="00200753" w:rsidRDefault="00DE17A0" w:rsidP="0031264F">
            <w:pPr>
              <w:jc w:val="center"/>
              <w:rPr>
                <w:i/>
                <w:sz w:val="14"/>
                <w:szCs w:val="14"/>
              </w:rPr>
            </w:pPr>
            <w:r w:rsidRPr="00200753">
              <w:rPr>
                <w:i/>
                <w:sz w:val="14"/>
                <w:szCs w:val="14"/>
              </w:rPr>
              <w:t>Dim / Nil Return</w:t>
            </w:r>
          </w:p>
        </w:tc>
        <w:tc>
          <w:tcPr>
            <w:tcW w:w="1214" w:type="dxa"/>
          </w:tcPr>
          <w:p w14:paraId="1D77CFD6" w14:textId="56D7193E" w:rsidR="00DE17A0" w:rsidRPr="00200753" w:rsidRDefault="00DE17A0" w:rsidP="0031264F">
            <w:pPr>
              <w:jc w:val="center"/>
              <w:rPr>
                <w:i/>
                <w:sz w:val="14"/>
                <w:szCs w:val="14"/>
              </w:rPr>
            </w:pPr>
            <w:r w:rsidRPr="00200753">
              <w:rPr>
                <w:i/>
                <w:sz w:val="14"/>
                <w:szCs w:val="14"/>
              </w:rPr>
              <w:t>Dim / Nil Return</w:t>
            </w:r>
          </w:p>
        </w:tc>
        <w:tc>
          <w:tcPr>
            <w:tcW w:w="1213" w:type="dxa"/>
          </w:tcPr>
          <w:p w14:paraId="37B53AF8" w14:textId="19D863C2" w:rsidR="00DE17A0" w:rsidRPr="00200753" w:rsidRDefault="00DE17A0" w:rsidP="0031264F">
            <w:pPr>
              <w:jc w:val="center"/>
              <w:rPr>
                <w:i/>
                <w:sz w:val="14"/>
                <w:szCs w:val="14"/>
              </w:rPr>
            </w:pPr>
            <w:r w:rsidRPr="00200753">
              <w:rPr>
                <w:i/>
                <w:sz w:val="14"/>
                <w:szCs w:val="14"/>
              </w:rPr>
              <w:t>Dim / Nil Return</w:t>
            </w:r>
          </w:p>
        </w:tc>
        <w:tc>
          <w:tcPr>
            <w:tcW w:w="1532" w:type="dxa"/>
          </w:tcPr>
          <w:p w14:paraId="3EA4054D" w14:textId="000E1B8D" w:rsidR="00DE17A0" w:rsidRPr="00200753" w:rsidRDefault="00DE17A0" w:rsidP="00200753">
            <w:pPr>
              <w:rPr>
                <w:i/>
                <w:sz w:val="14"/>
                <w:szCs w:val="14"/>
              </w:rPr>
            </w:pPr>
            <w:r w:rsidRPr="00200753">
              <w:rPr>
                <w:i/>
                <w:sz w:val="14"/>
                <w:szCs w:val="14"/>
              </w:rPr>
              <w:t>Dim / Nil Return</w:t>
            </w:r>
          </w:p>
        </w:tc>
      </w:tr>
      <w:tr w:rsidR="00200753" w:rsidRPr="00200753" w14:paraId="4D174690" w14:textId="77777777" w:rsidTr="00200753">
        <w:trPr>
          <w:trHeight w:val="149"/>
        </w:trPr>
        <w:tc>
          <w:tcPr>
            <w:tcW w:w="1555" w:type="dxa"/>
          </w:tcPr>
          <w:p w14:paraId="5359CB2A" w14:textId="29B54C06" w:rsidR="00DE17A0" w:rsidRPr="00200753" w:rsidRDefault="00DE17A0" w:rsidP="0031264F">
            <w:pPr>
              <w:rPr>
                <w:rFonts w:cs="Arial"/>
                <w:iCs/>
                <w:sz w:val="14"/>
                <w:szCs w:val="14"/>
                <w:lang w:val="cy-GB"/>
              </w:rPr>
            </w:pPr>
            <w:r w:rsidRPr="00200753">
              <w:rPr>
                <w:rFonts w:cs="Arial"/>
                <w:iCs/>
                <w:sz w:val="14"/>
                <w:szCs w:val="14"/>
                <w:lang w:val="cy-GB"/>
              </w:rPr>
              <w:t>G. Jones</w:t>
            </w:r>
          </w:p>
        </w:tc>
        <w:tc>
          <w:tcPr>
            <w:tcW w:w="1701" w:type="dxa"/>
          </w:tcPr>
          <w:p w14:paraId="36D3E73F" w14:textId="2624F1D4" w:rsidR="00DE17A0" w:rsidRPr="00200753" w:rsidRDefault="00DE17A0" w:rsidP="0031264F">
            <w:pPr>
              <w:jc w:val="center"/>
              <w:rPr>
                <w:i/>
                <w:sz w:val="14"/>
                <w:szCs w:val="14"/>
              </w:rPr>
            </w:pPr>
            <w:r w:rsidRPr="00200753">
              <w:rPr>
                <w:i/>
                <w:sz w:val="14"/>
                <w:szCs w:val="14"/>
              </w:rPr>
              <w:t>Dim / Nil Return</w:t>
            </w:r>
          </w:p>
        </w:tc>
        <w:tc>
          <w:tcPr>
            <w:tcW w:w="1842" w:type="dxa"/>
          </w:tcPr>
          <w:p w14:paraId="7A5B1F52" w14:textId="1D2D9721" w:rsidR="00DE17A0" w:rsidRPr="00200753" w:rsidRDefault="00DE17A0" w:rsidP="0031264F">
            <w:pPr>
              <w:jc w:val="center"/>
              <w:rPr>
                <w:i/>
                <w:sz w:val="14"/>
                <w:szCs w:val="14"/>
              </w:rPr>
            </w:pPr>
            <w:r w:rsidRPr="00200753">
              <w:rPr>
                <w:i/>
                <w:sz w:val="14"/>
                <w:szCs w:val="14"/>
              </w:rPr>
              <w:t>Dim / Nil Return</w:t>
            </w:r>
          </w:p>
        </w:tc>
        <w:tc>
          <w:tcPr>
            <w:tcW w:w="1642" w:type="dxa"/>
          </w:tcPr>
          <w:p w14:paraId="14CD78EA" w14:textId="48DEEBD1" w:rsidR="00DE17A0" w:rsidRPr="00200753" w:rsidRDefault="00DE17A0" w:rsidP="0031264F">
            <w:pPr>
              <w:jc w:val="center"/>
              <w:rPr>
                <w:i/>
                <w:sz w:val="14"/>
                <w:szCs w:val="14"/>
              </w:rPr>
            </w:pPr>
            <w:r w:rsidRPr="00200753">
              <w:rPr>
                <w:i/>
                <w:sz w:val="14"/>
                <w:szCs w:val="14"/>
              </w:rPr>
              <w:t>Dim / Nil Return</w:t>
            </w:r>
          </w:p>
        </w:tc>
        <w:tc>
          <w:tcPr>
            <w:tcW w:w="1192" w:type="dxa"/>
          </w:tcPr>
          <w:p w14:paraId="29A460AE" w14:textId="2884CE39" w:rsidR="00DE17A0" w:rsidRPr="00200753" w:rsidRDefault="00DE17A0" w:rsidP="0031264F">
            <w:pPr>
              <w:jc w:val="center"/>
              <w:rPr>
                <w:i/>
                <w:sz w:val="14"/>
                <w:szCs w:val="14"/>
              </w:rPr>
            </w:pPr>
            <w:r w:rsidRPr="00200753">
              <w:rPr>
                <w:i/>
                <w:sz w:val="14"/>
                <w:szCs w:val="14"/>
              </w:rPr>
              <w:t>Dim / Nil Return</w:t>
            </w:r>
          </w:p>
        </w:tc>
        <w:tc>
          <w:tcPr>
            <w:tcW w:w="1214" w:type="dxa"/>
          </w:tcPr>
          <w:p w14:paraId="221DCB7B" w14:textId="280D58BB" w:rsidR="00DE17A0" w:rsidRPr="00200753" w:rsidRDefault="00DE17A0" w:rsidP="0031264F">
            <w:pPr>
              <w:jc w:val="center"/>
              <w:rPr>
                <w:i/>
                <w:sz w:val="14"/>
                <w:szCs w:val="14"/>
              </w:rPr>
            </w:pPr>
            <w:r w:rsidRPr="00200753">
              <w:rPr>
                <w:i/>
                <w:sz w:val="14"/>
                <w:szCs w:val="14"/>
              </w:rPr>
              <w:t>Dim / Nil Return</w:t>
            </w:r>
          </w:p>
        </w:tc>
        <w:tc>
          <w:tcPr>
            <w:tcW w:w="1213" w:type="dxa"/>
          </w:tcPr>
          <w:p w14:paraId="6C13E01C" w14:textId="7AB2C516" w:rsidR="00DE17A0" w:rsidRPr="00200753" w:rsidRDefault="00DE17A0" w:rsidP="0031264F">
            <w:pPr>
              <w:jc w:val="center"/>
              <w:rPr>
                <w:i/>
                <w:sz w:val="14"/>
                <w:szCs w:val="14"/>
              </w:rPr>
            </w:pPr>
            <w:r w:rsidRPr="00200753">
              <w:rPr>
                <w:i/>
                <w:sz w:val="14"/>
                <w:szCs w:val="14"/>
              </w:rPr>
              <w:t>Dim / Nil Return</w:t>
            </w:r>
          </w:p>
        </w:tc>
        <w:tc>
          <w:tcPr>
            <w:tcW w:w="1214" w:type="dxa"/>
          </w:tcPr>
          <w:p w14:paraId="2AB448E7" w14:textId="14F0365E" w:rsidR="00DE17A0" w:rsidRPr="00200753" w:rsidRDefault="00DE17A0" w:rsidP="0031264F">
            <w:pPr>
              <w:jc w:val="center"/>
              <w:rPr>
                <w:i/>
                <w:sz w:val="14"/>
                <w:szCs w:val="14"/>
              </w:rPr>
            </w:pPr>
            <w:r w:rsidRPr="00200753">
              <w:rPr>
                <w:i/>
                <w:sz w:val="14"/>
                <w:szCs w:val="14"/>
              </w:rPr>
              <w:t>Dim / Nil Return</w:t>
            </w:r>
          </w:p>
        </w:tc>
        <w:tc>
          <w:tcPr>
            <w:tcW w:w="1213" w:type="dxa"/>
          </w:tcPr>
          <w:p w14:paraId="51897560" w14:textId="186D0DBA" w:rsidR="00DE17A0" w:rsidRPr="00200753" w:rsidRDefault="00DE17A0" w:rsidP="0031264F">
            <w:pPr>
              <w:jc w:val="center"/>
              <w:rPr>
                <w:i/>
                <w:sz w:val="14"/>
                <w:szCs w:val="14"/>
              </w:rPr>
            </w:pPr>
            <w:r w:rsidRPr="00200753">
              <w:rPr>
                <w:i/>
                <w:sz w:val="14"/>
                <w:szCs w:val="14"/>
              </w:rPr>
              <w:t>Dim / Nil Return</w:t>
            </w:r>
          </w:p>
        </w:tc>
        <w:tc>
          <w:tcPr>
            <w:tcW w:w="1532" w:type="dxa"/>
          </w:tcPr>
          <w:p w14:paraId="2168D099" w14:textId="02C6A163" w:rsidR="00DE17A0" w:rsidRPr="00200753" w:rsidRDefault="00DE17A0" w:rsidP="00200753">
            <w:pPr>
              <w:rPr>
                <w:i/>
                <w:sz w:val="14"/>
                <w:szCs w:val="14"/>
              </w:rPr>
            </w:pPr>
            <w:r w:rsidRPr="00200753">
              <w:rPr>
                <w:i/>
                <w:sz w:val="14"/>
                <w:szCs w:val="14"/>
              </w:rPr>
              <w:t>Dim / Nil Return</w:t>
            </w:r>
          </w:p>
        </w:tc>
      </w:tr>
      <w:tr w:rsidR="00200753" w:rsidRPr="00200753" w14:paraId="7A5F7FCF" w14:textId="77777777" w:rsidTr="00200753">
        <w:trPr>
          <w:trHeight w:val="149"/>
        </w:trPr>
        <w:tc>
          <w:tcPr>
            <w:tcW w:w="1555" w:type="dxa"/>
          </w:tcPr>
          <w:p w14:paraId="10FAD902" w14:textId="56A2BDF6" w:rsidR="00DE17A0" w:rsidRPr="00200753" w:rsidRDefault="00DE17A0" w:rsidP="0031264F">
            <w:pPr>
              <w:rPr>
                <w:rFonts w:cs="Arial"/>
                <w:sz w:val="14"/>
                <w:szCs w:val="14"/>
                <w:lang w:val="cy-GB"/>
              </w:rPr>
            </w:pPr>
            <w:r w:rsidRPr="00200753">
              <w:rPr>
                <w:rFonts w:cs="Arial"/>
                <w:sz w:val="14"/>
                <w:szCs w:val="14"/>
                <w:lang w:val="cy-GB"/>
              </w:rPr>
              <w:t>R. Ward</w:t>
            </w:r>
          </w:p>
        </w:tc>
        <w:tc>
          <w:tcPr>
            <w:tcW w:w="1701" w:type="dxa"/>
          </w:tcPr>
          <w:p w14:paraId="0263DB47" w14:textId="7E905457" w:rsidR="00DE17A0" w:rsidRPr="00200753" w:rsidRDefault="00DE17A0" w:rsidP="0031264F">
            <w:pPr>
              <w:jc w:val="center"/>
              <w:rPr>
                <w:i/>
                <w:sz w:val="14"/>
                <w:szCs w:val="14"/>
              </w:rPr>
            </w:pPr>
            <w:r w:rsidRPr="00200753">
              <w:rPr>
                <w:i/>
                <w:sz w:val="14"/>
                <w:szCs w:val="14"/>
              </w:rPr>
              <w:t>Dim / Nil Return</w:t>
            </w:r>
          </w:p>
        </w:tc>
        <w:tc>
          <w:tcPr>
            <w:tcW w:w="1842" w:type="dxa"/>
          </w:tcPr>
          <w:p w14:paraId="4BDFD316" w14:textId="686D0577" w:rsidR="00DE17A0" w:rsidRPr="00200753" w:rsidRDefault="00DE17A0" w:rsidP="0031264F">
            <w:pPr>
              <w:jc w:val="center"/>
              <w:rPr>
                <w:i/>
                <w:sz w:val="14"/>
                <w:szCs w:val="14"/>
              </w:rPr>
            </w:pPr>
            <w:r w:rsidRPr="00200753">
              <w:rPr>
                <w:i/>
                <w:sz w:val="14"/>
                <w:szCs w:val="14"/>
              </w:rPr>
              <w:t>Dim / Nil Return</w:t>
            </w:r>
          </w:p>
        </w:tc>
        <w:tc>
          <w:tcPr>
            <w:tcW w:w="1642" w:type="dxa"/>
          </w:tcPr>
          <w:p w14:paraId="64B1D7D9" w14:textId="3DCE7DC9" w:rsidR="00DE17A0" w:rsidRPr="00200753" w:rsidRDefault="00DE17A0" w:rsidP="0031264F">
            <w:pPr>
              <w:jc w:val="center"/>
              <w:rPr>
                <w:i/>
                <w:sz w:val="14"/>
                <w:szCs w:val="14"/>
              </w:rPr>
            </w:pPr>
            <w:r w:rsidRPr="00200753">
              <w:rPr>
                <w:i/>
                <w:sz w:val="14"/>
                <w:szCs w:val="14"/>
              </w:rPr>
              <w:t>Dim / Nil Return</w:t>
            </w:r>
          </w:p>
        </w:tc>
        <w:tc>
          <w:tcPr>
            <w:tcW w:w="1192" w:type="dxa"/>
          </w:tcPr>
          <w:p w14:paraId="15B27D0C" w14:textId="157098B4" w:rsidR="00DE17A0" w:rsidRPr="00200753" w:rsidRDefault="00DE17A0" w:rsidP="0031264F">
            <w:pPr>
              <w:jc w:val="center"/>
              <w:rPr>
                <w:i/>
                <w:sz w:val="14"/>
                <w:szCs w:val="14"/>
              </w:rPr>
            </w:pPr>
            <w:r w:rsidRPr="00200753">
              <w:rPr>
                <w:i/>
                <w:sz w:val="14"/>
                <w:szCs w:val="14"/>
              </w:rPr>
              <w:t>Dim / Nil Return</w:t>
            </w:r>
          </w:p>
        </w:tc>
        <w:tc>
          <w:tcPr>
            <w:tcW w:w="1214" w:type="dxa"/>
          </w:tcPr>
          <w:p w14:paraId="7B73E755" w14:textId="39E72883" w:rsidR="00DE17A0" w:rsidRPr="00200753" w:rsidRDefault="00DE17A0" w:rsidP="0031264F">
            <w:pPr>
              <w:jc w:val="center"/>
              <w:rPr>
                <w:i/>
                <w:sz w:val="14"/>
                <w:szCs w:val="14"/>
              </w:rPr>
            </w:pPr>
            <w:r w:rsidRPr="00200753">
              <w:rPr>
                <w:i/>
                <w:sz w:val="14"/>
                <w:szCs w:val="14"/>
              </w:rPr>
              <w:t>Dim / Nil Return</w:t>
            </w:r>
          </w:p>
        </w:tc>
        <w:tc>
          <w:tcPr>
            <w:tcW w:w="1213" w:type="dxa"/>
          </w:tcPr>
          <w:p w14:paraId="287EAE01" w14:textId="3C3B86C6" w:rsidR="00DE17A0" w:rsidRPr="00200753" w:rsidRDefault="00DE17A0" w:rsidP="0031264F">
            <w:pPr>
              <w:jc w:val="center"/>
              <w:rPr>
                <w:i/>
                <w:sz w:val="14"/>
                <w:szCs w:val="14"/>
              </w:rPr>
            </w:pPr>
            <w:r w:rsidRPr="00200753">
              <w:rPr>
                <w:i/>
                <w:sz w:val="14"/>
                <w:szCs w:val="14"/>
              </w:rPr>
              <w:t>Dim / Nil Return</w:t>
            </w:r>
          </w:p>
        </w:tc>
        <w:tc>
          <w:tcPr>
            <w:tcW w:w="1214" w:type="dxa"/>
          </w:tcPr>
          <w:p w14:paraId="5AEFBEE3" w14:textId="5E627BA1" w:rsidR="00DE17A0" w:rsidRPr="00200753" w:rsidRDefault="00DE17A0" w:rsidP="0031264F">
            <w:pPr>
              <w:jc w:val="center"/>
              <w:rPr>
                <w:i/>
                <w:sz w:val="14"/>
                <w:szCs w:val="14"/>
              </w:rPr>
            </w:pPr>
            <w:r w:rsidRPr="00200753">
              <w:rPr>
                <w:i/>
                <w:sz w:val="14"/>
                <w:szCs w:val="14"/>
              </w:rPr>
              <w:t>Dim / Nil Return</w:t>
            </w:r>
          </w:p>
        </w:tc>
        <w:tc>
          <w:tcPr>
            <w:tcW w:w="1213" w:type="dxa"/>
          </w:tcPr>
          <w:p w14:paraId="1EE6153C" w14:textId="615D7F76" w:rsidR="00DE17A0" w:rsidRPr="00200753" w:rsidRDefault="00DE17A0" w:rsidP="0031264F">
            <w:pPr>
              <w:jc w:val="center"/>
              <w:rPr>
                <w:i/>
                <w:sz w:val="14"/>
                <w:szCs w:val="14"/>
              </w:rPr>
            </w:pPr>
            <w:r w:rsidRPr="00200753">
              <w:rPr>
                <w:i/>
                <w:sz w:val="14"/>
                <w:szCs w:val="14"/>
              </w:rPr>
              <w:t>Dim / Nil Return</w:t>
            </w:r>
          </w:p>
        </w:tc>
        <w:tc>
          <w:tcPr>
            <w:tcW w:w="1532" w:type="dxa"/>
          </w:tcPr>
          <w:p w14:paraId="7BC97376" w14:textId="450D8AF3" w:rsidR="00DE17A0" w:rsidRPr="00200753" w:rsidRDefault="00DE17A0" w:rsidP="00200753">
            <w:pPr>
              <w:rPr>
                <w:i/>
                <w:sz w:val="14"/>
                <w:szCs w:val="14"/>
              </w:rPr>
            </w:pPr>
            <w:r w:rsidRPr="00200753">
              <w:rPr>
                <w:i/>
                <w:sz w:val="14"/>
                <w:szCs w:val="14"/>
              </w:rPr>
              <w:t>Dim / Nil Return</w:t>
            </w:r>
          </w:p>
        </w:tc>
      </w:tr>
      <w:tr w:rsidR="00200753" w:rsidRPr="00200753" w14:paraId="146D0502" w14:textId="77777777" w:rsidTr="00200753">
        <w:trPr>
          <w:trHeight w:val="95"/>
        </w:trPr>
        <w:tc>
          <w:tcPr>
            <w:tcW w:w="1555" w:type="dxa"/>
          </w:tcPr>
          <w:p w14:paraId="5B05B1EA" w14:textId="3EFCB75F" w:rsidR="00DE17A0" w:rsidRPr="00200753" w:rsidRDefault="00DE17A0" w:rsidP="0049231F">
            <w:pPr>
              <w:rPr>
                <w:rFonts w:cs="Arial"/>
                <w:bCs/>
                <w:sz w:val="14"/>
                <w:szCs w:val="14"/>
                <w:lang w:val="cy-GB"/>
              </w:rPr>
            </w:pPr>
            <w:r w:rsidRPr="00200753">
              <w:rPr>
                <w:rFonts w:cs="Arial"/>
                <w:bCs/>
                <w:sz w:val="14"/>
                <w:szCs w:val="14"/>
                <w:lang w:val="cy-GB"/>
              </w:rPr>
              <w:t>P. Westwood</w:t>
            </w:r>
          </w:p>
        </w:tc>
        <w:tc>
          <w:tcPr>
            <w:tcW w:w="1701" w:type="dxa"/>
          </w:tcPr>
          <w:p w14:paraId="04875692" w14:textId="428B343F" w:rsidR="00DE17A0" w:rsidRPr="00200753" w:rsidRDefault="00DE17A0" w:rsidP="0049231F">
            <w:pPr>
              <w:jc w:val="center"/>
              <w:rPr>
                <w:i/>
                <w:sz w:val="14"/>
                <w:szCs w:val="14"/>
              </w:rPr>
            </w:pPr>
            <w:r w:rsidRPr="00200753">
              <w:rPr>
                <w:i/>
                <w:sz w:val="14"/>
                <w:szCs w:val="14"/>
              </w:rPr>
              <w:t>Dim / Nil Return</w:t>
            </w:r>
          </w:p>
        </w:tc>
        <w:tc>
          <w:tcPr>
            <w:tcW w:w="1842" w:type="dxa"/>
          </w:tcPr>
          <w:p w14:paraId="5710DC7B" w14:textId="71602355" w:rsidR="00DE17A0" w:rsidRPr="00200753" w:rsidRDefault="00DE17A0" w:rsidP="0049231F">
            <w:pPr>
              <w:jc w:val="center"/>
              <w:rPr>
                <w:i/>
                <w:sz w:val="14"/>
                <w:szCs w:val="14"/>
              </w:rPr>
            </w:pPr>
            <w:r w:rsidRPr="00200753">
              <w:rPr>
                <w:i/>
                <w:sz w:val="14"/>
                <w:szCs w:val="14"/>
              </w:rPr>
              <w:t>Dim / Nil Return</w:t>
            </w:r>
          </w:p>
        </w:tc>
        <w:tc>
          <w:tcPr>
            <w:tcW w:w="1642" w:type="dxa"/>
          </w:tcPr>
          <w:p w14:paraId="3CE7326D" w14:textId="10387AE7" w:rsidR="00DE17A0" w:rsidRPr="00200753" w:rsidRDefault="00DE17A0" w:rsidP="0049231F">
            <w:pPr>
              <w:jc w:val="center"/>
              <w:rPr>
                <w:i/>
                <w:sz w:val="14"/>
                <w:szCs w:val="14"/>
              </w:rPr>
            </w:pPr>
            <w:r w:rsidRPr="00200753">
              <w:rPr>
                <w:i/>
                <w:sz w:val="14"/>
                <w:szCs w:val="14"/>
              </w:rPr>
              <w:t>Dim / Nil Return</w:t>
            </w:r>
          </w:p>
        </w:tc>
        <w:tc>
          <w:tcPr>
            <w:tcW w:w="1192" w:type="dxa"/>
          </w:tcPr>
          <w:p w14:paraId="0C864DFA" w14:textId="61CFAFAE" w:rsidR="00DE17A0" w:rsidRPr="00200753" w:rsidRDefault="00DE17A0" w:rsidP="0049231F">
            <w:pPr>
              <w:jc w:val="center"/>
              <w:rPr>
                <w:i/>
                <w:sz w:val="14"/>
                <w:szCs w:val="14"/>
              </w:rPr>
            </w:pPr>
            <w:r w:rsidRPr="00200753">
              <w:rPr>
                <w:i/>
                <w:sz w:val="14"/>
                <w:szCs w:val="14"/>
              </w:rPr>
              <w:t>Dim / Nil Return</w:t>
            </w:r>
          </w:p>
        </w:tc>
        <w:tc>
          <w:tcPr>
            <w:tcW w:w="1214" w:type="dxa"/>
          </w:tcPr>
          <w:p w14:paraId="176A2326" w14:textId="77939627" w:rsidR="00DE17A0" w:rsidRPr="00200753" w:rsidRDefault="00DE17A0" w:rsidP="0049231F">
            <w:pPr>
              <w:jc w:val="center"/>
              <w:rPr>
                <w:i/>
                <w:sz w:val="14"/>
                <w:szCs w:val="14"/>
              </w:rPr>
            </w:pPr>
            <w:r w:rsidRPr="00200753">
              <w:rPr>
                <w:i/>
                <w:sz w:val="14"/>
                <w:szCs w:val="14"/>
              </w:rPr>
              <w:t>Dim / Nil Return</w:t>
            </w:r>
          </w:p>
        </w:tc>
        <w:tc>
          <w:tcPr>
            <w:tcW w:w="1213" w:type="dxa"/>
          </w:tcPr>
          <w:p w14:paraId="5DD32C8A" w14:textId="73F43E3E" w:rsidR="00DE17A0" w:rsidRPr="00200753" w:rsidRDefault="00DE17A0" w:rsidP="00200753">
            <w:pPr>
              <w:tabs>
                <w:tab w:val="center" w:pos="737"/>
              </w:tabs>
              <w:jc w:val="center"/>
              <w:rPr>
                <w:i/>
                <w:sz w:val="14"/>
                <w:szCs w:val="14"/>
              </w:rPr>
            </w:pPr>
            <w:r w:rsidRPr="00200753">
              <w:rPr>
                <w:i/>
                <w:sz w:val="14"/>
                <w:szCs w:val="14"/>
              </w:rPr>
              <w:t>Dim / Nil Return</w:t>
            </w:r>
          </w:p>
        </w:tc>
        <w:tc>
          <w:tcPr>
            <w:tcW w:w="1214" w:type="dxa"/>
          </w:tcPr>
          <w:p w14:paraId="193BE300" w14:textId="032DB445" w:rsidR="00DE17A0" w:rsidRPr="00200753" w:rsidRDefault="00DE17A0" w:rsidP="0049231F">
            <w:pPr>
              <w:jc w:val="center"/>
              <w:rPr>
                <w:i/>
                <w:sz w:val="14"/>
                <w:szCs w:val="14"/>
              </w:rPr>
            </w:pPr>
            <w:r w:rsidRPr="00200753">
              <w:rPr>
                <w:i/>
                <w:sz w:val="14"/>
                <w:szCs w:val="14"/>
              </w:rPr>
              <w:t>Dim / Nil Return</w:t>
            </w:r>
          </w:p>
        </w:tc>
        <w:tc>
          <w:tcPr>
            <w:tcW w:w="1213" w:type="dxa"/>
          </w:tcPr>
          <w:p w14:paraId="09608BC5" w14:textId="3A7AEF52" w:rsidR="00DE17A0" w:rsidRPr="00200753" w:rsidRDefault="00DE17A0" w:rsidP="0049231F">
            <w:pPr>
              <w:jc w:val="center"/>
              <w:rPr>
                <w:i/>
                <w:sz w:val="14"/>
                <w:szCs w:val="14"/>
              </w:rPr>
            </w:pPr>
            <w:r w:rsidRPr="00200753">
              <w:rPr>
                <w:i/>
                <w:sz w:val="14"/>
                <w:szCs w:val="14"/>
              </w:rPr>
              <w:t>Dim / Nil Return</w:t>
            </w:r>
          </w:p>
        </w:tc>
        <w:tc>
          <w:tcPr>
            <w:tcW w:w="1532" w:type="dxa"/>
          </w:tcPr>
          <w:p w14:paraId="57DEABAE" w14:textId="5BC32F9D" w:rsidR="00DE17A0" w:rsidRPr="00200753" w:rsidRDefault="00DE17A0" w:rsidP="00200753">
            <w:pPr>
              <w:rPr>
                <w:i/>
                <w:sz w:val="14"/>
                <w:szCs w:val="14"/>
              </w:rPr>
            </w:pPr>
            <w:r w:rsidRPr="00200753">
              <w:rPr>
                <w:i/>
                <w:sz w:val="14"/>
                <w:szCs w:val="14"/>
              </w:rPr>
              <w:t>Dim / Nil Return</w:t>
            </w:r>
          </w:p>
        </w:tc>
      </w:tr>
      <w:tr w:rsidR="00200753" w:rsidRPr="00200753" w14:paraId="0E8A9BA3" w14:textId="77777777" w:rsidTr="00200753">
        <w:trPr>
          <w:trHeight w:val="95"/>
        </w:trPr>
        <w:tc>
          <w:tcPr>
            <w:tcW w:w="1555" w:type="dxa"/>
          </w:tcPr>
          <w:p w14:paraId="4C298E02" w14:textId="77777777" w:rsidR="00DE17A0" w:rsidRPr="00200753" w:rsidRDefault="00DE17A0" w:rsidP="0049231F">
            <w:pPr>
              <w:jc w:val="center"/>
              <w:rPr>
                <w:rFonts w:cs="Arial"/>
                <w:b/>
                <w:sz w:val="14"/>
                <w:szCs w:val="14"/>
                <w:lang w:val="cy-GB"/>
              </w:rPr>
            </w:pPr>
          </w:p>
          <w:p w14:paraId="05A1955E" w14:textId="08C36C97" w:rsidR="00DE17A0" w:rsidRPr="00200753" w:rsidRDefault="00DE17A0" w:rsidP="0049231F">
            <w:pPr>
              <w:jc w:val="center"/>
              <w:rPr>
                <w:b/>
                <w:sz w:val="14"/>
                <w:szCs w:val="14"/>
                <w:u w:val="single"/>
                <w:lang w:val="cy-GB"/>
              </w:rPr>
            </w:pPr>
            <w:r w:rsidRPr="00200753">
              <w:rPr>
                <w:rFonts w:cs="Arial"/>
                <w:b/>
                <w:sz w:val="14"/>
                <w:szCs w:val="14"/>
                <w:lang w:val="cy-GB"/>
              </w:rPr>
              <w:t>Cyfanswm / Total</w:t>
            </w:r>
          </w:p>
        </w:tc>
        <w:tc>
          <w:tcPr>
            <w:tcW w:w="1701" w:type="dxa"/>
          </w:tcPr>
          <w:p w14:paraId="4FE9CE00" w14:textId="77777777" w:rsidR="00DE17A0" w:rsidRPr="00200753" w:rsidRDefault="00DE17A0" w:rsidP="0049231F">
            <w:pPr>
              <w:jc w:val="center"/>
              <w:rPr>
                <w:i/>
                <w:sz w:val="14"/>
                <w:szCs w:val="14"/>
              </w:rPr>
            </w:pPr>
          </w:p>
          <w:p w14:paraId="22EBEB27" w14:textId="7139C28F" w:rsidR="00DE17A0" w:rsidRPr="00200753" w:rsidRDefault="00DE17A0" w:rsidP="0049231F">
            <w:pPr>
              <w:jc w:val="center"/>
              <w:rPr>
                <w:i/>
                <w:sz w:val="14"/>
                <w:szCs w:val="14"/>
              </w:rPr>
            </w:pPr>
            <w:r w:rsidRPr="00200753">
              <w:rPr>
                <w:i/>
                <w:sz w:val="14"/>
                <w:szCs w:val="14"/>
              </w:rPr>
              <w:t>Dim / Nil Return</w:t>
            </w:r>
          </w:p>
        </w:tc>
        <w:tc>
          <w:tcPr>
            <w:tcW w:w="1842" w:type="dxa"/>
          </w:tcPr>
          <w:p w14:paraId="67010265" w14:textId="77777777" w:rsidR="00DE17A0" w:rsidRPr="00200753" w:rsidRDefault="00DE17A0" w:rsidP="0049231F">
            <w:pPr>
              <w:jc w:val="center"/>
              <w:rPr>
                <w:i/>
                <w:sz w:val="14"/>
                <w:szCs w:val="14"/>
              </w:rPr>
            </w:pPr>
          </w:p>
          <w:p w14:paraId="4FA8ECE4" w14:textId="5790BF20" w:rsidR="00DE17A0" w:rsidRPr="00200753" w:rsidRDefault="00DE17A0" w:rsidP="0049231F">
            <w:pPr>
              <w:jc w:val="center"/>
              <w:rPr>
                <w:i/>
                <w:sz w:val="14"/>
                <w:szCs w:val="14"/>
              </w:rPr>
            </w:pPr>
            <w:r w:rsidRPr="00200753">
              <w:rPr>
                <w:i/>
                <w:sz w:val="14"/>
                <w:szCs w:val="14"/>
              </w:rPr>
              <w:t>Dim / Nil Return</w:t>
            </w:r>
          </w:p>
        </w:tc>
        <w:tc>
          <w:tcPr>
            <w:tcW w:w="1642" w:type="dxa"/>
          </w:tcPr>
          <w:p w14:paraId="38658C2A" w14:textId="77777777" w:rsidR="00DE17A0" w:rsidRPr="00200753" w:rsidRDefault="00DE17A0" w:rsidP="0049231F">
            <w:pPr>
              <w:jc w:val="center"/>
              <w:rPr>
                <w:i/>
                <w:sz w:val="14"/>
                <w:szCs w:val="14"/>
              </w:rPr>
            </w:pPr>
          </w:p>
          <w:p w14:paraId="1E94C9BC" w14:textId="2CC5B961" w:rsidR="00DE17A0" w:rsidRPr="00200753" w:rsidRDefault="00DE17A0" w:rsidP="0049231F">
            <w:pPr>
              <w:jc w:val="center"/>
              <w:rPr>
                <w:i/>
                <w:sz w:val="14"/>
                <w:szCs w:val="14"/>
              </w:rPr>
            </w:pPr>
            <w:r w:rsidRPr="00200753">
              <w:rPr>
                <w:i/>
                <w:sz w:val="14"/>
                <w:szCs w:val="14"/>
              </w:rPr>
              <w:t>Dim / Nil Return</w:t>
            </w:r>
          </w:p>
        </w:tc>
        <w:tc>
          <w:tcPr>
            <w:tcW w:w="1192" w:type="dxa"/>
          </w:tcPr>
          <w:p w14:paraId="7C0FF3F5" w14:textId="77777777" w:rsidR="00DE17A0" w:rsidRPr="00200753" w:rsidRDefault="00DE17A0" w:rsidP="0049231F">
            <w:pPr>
              <w:jc w:val="center"/>
              <w:rPr>
                <w:i/>
                <w:sz w:val="14"/>
                <w:szCs w:val="14"/>
              </w:rPr>
            </w:pPr>
          </w:p>
          <w:p w14:paraId="4D0C0225" w14:textId="2ABEFD80" w:rsidR="00DE17A0" w:rsidRPr="00200753" w:rsidRDefault="00DE17A0" w:rsidP="0049231F">
            <w:pPr>
              <w:jc w:val="center"/>
              <w:rPr>
                <w:i/>
                <w:sz w:val="14"/>
                <w:szCs w:val="14"/>
              </w:rPr>
            </w:pPr>
            <w:r w:rsidRPr="00200753">
              <w:rPr>
                <w:i/>
                <w:sz w:val="14"/>
                <w:szCs w:val="14"/>
              </w:rPr>
              <w:t>Dim / Nil Return</w:t>
            </w:r>
          </w:p>
        </w:tc>
        <w:tc>
          <w:tcPr>
            <w:tcW w:w="1214" w:type="dxa"/>
          </w:tcPr>
          <w:p w14:paraId="5A0FBF6E" w14:textId="77777777" w:rsidR="00DE17A0" w:rsidRPr="00200753" w:rsidRDefault="00DE17A0" w:rsidP="0049231F">
            <w:pPr>
              <w:jc w:val="center"/>
              <w:rPr>
                <w:i/>
                <w:sz w:val="14"/>
                <w:szCs w:val="14"/>
              </w:rPr>
            </w:pPr>
          </w:p>
          <w:p w14:paraId="60BB1EE7" w14:textId="0B0F03C1" w:rsidR="00DE17A0" w:rsidRPr="00200753" w:rsidRDefault="00DE17A0" w:rsidP="0049231F">
            <w:pPr>
              <w:jc w:val="center"/>
              <w:rPr>
                <w:i/>
                <w:sz w:val="14"/>
                <w:szCs w:val="14"/>
              </w:rPr>
            </w:pPr>
            <w:r w:rsidRPr="00200753">
              <w:rPr>
                <w:i/>
                <w:sz w:val="14"/>
                <w:szCs w:val="14"/>
              </w:rPr>
              <w:t>Dim / Nil Return</w:t>
            </w:r>
          </w:p>
        </w:tc>
        <w:tc>
          <w:tcPr>
            <w:tcW w:w="1213" w:type="dxa"/>
          </w:tcPr>
          <w:p w14:paraId="76C3BC79" w14:textId="77777777" w:rsidR="00DE17A0" w:rsidRPr="00200753" w:rsidRDefault="00DE17A0" w:rsidP="0049231F">
            <w:pPr>
              <w:tabs>
                <w:tab w:val="center" w:pos="737"/>
              </w:tabs>
              <w:rPr>
                <w:i/>
                <w:sz w:val="14"/>
                <w:szCs w:val="14"/>
              </w:rPr>
            </w:pPr>
          </w:p>
          <w:p w14:paraId="059D7F7B" w14:textId="28163388" w:rsidR="00DE17A0" w:rsidRPr="00200753" w:rsidRDefault="00DE17A0" w:rsidP="0049231F">
            <w:pPr>
              <w:tabs>
                <w:tab w:val="center" w:pos="737"/>
              </w:tabs>
              <w:rPr>
                <w:i/>
                <w:sz w:val="14"/>
                <w:szCs w:val="14"/>
              </w:rPr>
            </w:pPr>
            <w:r w:rsidRPr="00200753">
              <w:rPr>
                <w:i/>
                <w:sz w:val="14"/>
                <w:szCs w:val="14"/>
              </w:rPr>
              <w:tab/>
              <w:t>Dim / Nil Return</w:t>
            </w:r>
          </w:p>
        </w:tc>
        <w:tc>
          <w:tcPr>
            <w:tcW w:w="1214" w:type="dxa"/>
          </w:tcPr>
          <w:p w14:paraId="360CAEEE" w14:textId="0B697A4F" w:rsidR="00DE17A0" w:rsidRPr="00200753" w:rsidRDefault="00DE17A0" w:rsidP="0049231F">
            <w:pPr>
              <w:jc w:val="center"/>
              <w:rPr>
                <w:i/>
                <w:sz w:val="14"/>
                <w:szCs w:val="14"/>
              </w:rPr>
            </w:pPr>
            <w:r w:rsidRPr="00200753">
              <w:rPr>
                <w:i/>
                <w:sz w:val="14"/>
                <w:szCs w:val="14"/>
              </w:rPr>
              <w:t>Dim / Nil Return</w:t>
            </w:r>
          </w:p>
        </w:tc>
        <w:tc>
          <w:tcPr>
            <w:tcW w:w="1213" w:type="dxa"/>
          </w:tcPr>
          <w:p w14:paraId="18C3B9D6" w14:textId="2980320C" w:rsidR="00DE17A0" w:rsidRPr="00200753" w:rsidRDefault="00DE17A0" w:rsidP="0049231F">
            <w:pPr>
              <w:jc w:val="center"/>
              <w:rPr>
                <w:i/>
                <w:sz w:val="14"/>
                <w:szCs w:val="14"/>
              </w:rPr>
            </w:pPr>
          </w:p>
          <w:p w14:paraId="063032F5" w14:textId="4E226684" w:rsidR="00DE17A0" w:rsidRPr="00200753" w:rsidRDefault="00DE17A0" w:rsidP="0049231F">
            <w:pPr>
              <w:jc w:val="center"/>
              <w:rPr>
                <w:i/>
                <w:sz w:val="14"/>
                <w:szCs w:val="14"/>
              </w:rPr>
            </w:pPr>
            <w:r w:rsidRPr="00200753">
              <w:rPr>
                <w:i/>
                <w:sz w:val="14"/>
                <w:szCs w:val="14"/>
              </w:rPr>
              <w:t>Dim / Nil Return</w:t>
            </w:r>
          </w:p>
        </w:tc>
        <w:tc>
          <w:tcPr>
            <w:tcW w:w="1532" w:type="dxa"/>
          </w:tcPr>
          <w:p w14:paraId="1892DF9D" w14:textId="77777777" w:rsidR="00DE17A0" w:rsidRPr="00200753" w:rsidRDefault="00DE17A0" w:rsidP="00200753">
            <w:pPr>
              <w:rPr>
                <w:i/>
                <w:sz w:val="14"/>
                <w:szCs w:val="14"/>
              </w:rPr>
            </w:pPr>
          </w:p>
          <w:p w14:paraId="021F86FF" w14:textId="27BCFF17" w:rsidR="00DE17A0" w:rsidRPr="00200753" w:rsidRDefault="00DE17A0" w:rsidP="00200753">
            <w:pPr>
              <w:rPr>
                <w:i/>
                <w:sz w:val="14"/>
                <w:szCs w:val="14"/>
              </w:rPr>
            </w:pPr>
            <w:r w:rsidRPr="00200753">
              <w:rPr>
                <w:i/>
                <w:sz w:val="14"/>
                <w:szCs w:val="14"/>
              </w:rPr>
              <w:t>Dim / Nil Return</w:t>
            </w:r>
          </w:p>
        </w:tc>
      </w:tr>
      <w:bookmarkEnd w:id="0"/>
    </w:tbl>
    <w:p w14:paraId="76817C21" w14:textId="21C84019" w:rsidR="00147558" w:rsidRDefault="00147558" w:rsidP="003E3707">
      <w:pPr>
        <w:rPr>
          <w:b/>
          <w:u w:val="single"/>
          <w:lang w:val="cy-GB"/>
        </w:rPr>
      </w:pPr>
    </w:p>
    <w:p w14:paraId="5971190E" w14:textId="77777777" w:rsidR="00126FEB" w:rsidRPr="00706494" w:rsidRDefault="00126FEB" w:rsidP="003E3707">
      <w:pPr>
        <w:rPr>
          <w:b/>
          <w:u w:val="single"/>
          <w:lang w:val="cy-GB"/>
        </w:rPr>
      </w:pPr>
    </w:p>
    <w:sectPr w:rsidR="00126FEB" w:rsidRPr="00706494" w:rsidSect="00DE17A0">
      <w:headerReference w:type="default" r:id="rId7"/>
      <w:footerReference w:type="default" r:id="rId8"/>
      <w:pgSz w:w="16838" w:h="11906" w:orient="landscape"/>
      <w:pgMar w:top="567" w:right="1103" w:bottom="1800" w:left="2127" w:header="708"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8CF68" w14:textId="77777777" w:rsidR="00E86910" w:rsidRDefault="00E86910" w:rsidP="00147558">
      <w:r>
        <w:separator/>
      </w:r>
    </w:p>
  </w:endnote>
  <w:endnote w:type="continuationSeparator" w:id="0">
    <w:p w14:paraId="27B5ADFE" w14:textId="77777777" w:rsidR="00E86910" w:rsidRDefault="00E86910" w:rsidP="0014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B3567" w14:textId="77777777" w:rsidR="00BF2FE8" w:rsidRPr="00E0775D" w:rsidRDefault="00F96EC0" w:rsidP="00E0775D">
    <w:pPr>
      <w:tabs>
        <w:tab w:val="center" w:pos="4513"/>
        <w:tab w:val="right" w:pos="9026"/>
      </w:tabs>
      <w:autoSpaceDE w:val="0"/>
      <w:autoSpaceDN w:val="0"/>
      <w:adjustRightInd w:val="0"/>
      <w:jc w:val="both"/>
      <w:rPr>
        <w:sz w:val="22"/>
        <w:szCs w:val="22"/>
      </w:rPr>
    </w:pPr>
    <w:r w:rsidRPr="00E0775D">
      <w:rPr>
        <w:rFonts w:cs="Arial"/>
        <w:sz w:val="22"/>
        <w:szCs w:val="22"/>
        <w:lang w:val="cy-GB"/>
      </w:rPr>
      <w:t xml:space="preserve">Yn unol ag Adran 151 Mesur Llywodraeth Leol </w:t>
    </w:r>
    <w:r w:rsidR="00361348" w:rsidRPr="00E0775D">
      <w:rPr>
        <w:rFonts w:cs="Arial"/>
        <w:sz w:val="22"/>
        <w:szCs w:val="22"/>
        <w:lang w:val="cy-GB"/>
      </w:rPr>
      <w:t>2011, mae’n rhaid i Gynghorau C</w:t>
    </w:r>
    <w:r w:rsidRPr="00E0775D">
      <w:rPr>
        <w:rFonts w:cs="Arial"/>
        <w:sz w:val="22"/>
        <w:szCs w:val="22"/>
        <w:lang w:val="cy-GB"/>
      </w:rPr>
      <w:t>ymuned a Thref gyhoeddi o fewn ardal ei hawdurdod y gydnabyddiaeth ariannol sydd wedi’i derbyn gan eu haelodau</w:t>
    </w:r>
    <w:r w:rsidR="00011239" w:rsidRPr="00E0775D">
      <w:rPr>
        <w:rFonts w:cs="Arial"/>
        <w:sz w:val="22"/>
        <w:szCs w:val="22"/>
        <w:lang w:val="cy-GB"/>
      </w:rPr>
      <w:t xml:space="preserve"> am y flwyddyn ariannol blaenorol</w:t>
    </w:r>
    <w:r w:rsidRPr="00E0775D">
      <w:rPr>
        <w:rFonts w:cs="Arial"/>
        <w:sz w:val="22"/>
        <w:szCs w:val="22"/>
        <w:lang w:val="cy-GB"/>
      </w:rPr>
      <w:t>. Dylai’r wybodaeth hon gael ei hanfon at Banel Annibynnol Cymru ar Gydnabyddiaeth Ariannol erbyn 30</w:t>
    </w:r>
    <w:r w:rsidRPr="00E0775D">
      <w:rPr>
        <w:rFonts w:cs="Arial"/>
        <w:sz w:val="22"/>
        <w:szCs w:val="22"/>
        <w:vertAlign w:val="superscript"/>
        <w:lang w:val="cy-GB"/>
      </w:rPr>
      <w:t>ain</w:t>
    </w:r>
    <w:r w:rsidR="00361348" w:rsidRPr="00E0775D">
      <w:rPr>
        <w:rFonts w:cs="Arial"/>
        <w:sz w:val="22"/>
        <w:szCs w:val="22"/>
        <w:lang w:val="cy-GB"/>
      </w:rPr>
      <w:t xml:space="preserve"> Medi bob blwyddyn. Cyfeiriwch at Atodiad 4</w:t>
    </w:r>
    <w:r w:rsidR="00011239" w:rsidRPr="00E0775D">
      <w:rPr>
        <w:rFonts w:cs="Arial"/>
        <w:sz w:val="22"/>
        <w:szCs w:val="22"/>
        <w:lang w:val="cy-GB"/>
      </w:rPr>
      <w:t xml:space="preserve"> </w:t>
    </w:r>
    <w:r w:rsidR="00361348" w:rsidRPr="00E0775D">
      <w:rPr>
        <w:rFonts w:cs="Arial"/>
        <w:sz w:val="22"/>
        <w:szCs w:val="22"/>
        <w:lang w:val="cy-GB"/>
      </w:rPr>
      <w:t>o adroddiad blynyddol y Panel am fanylion.</w:t>
    </w:r>
    <w:r w:rsidR="00BF2FE8" w:rsidRPr="00E0775D">
      <w:rPr>
        <w:sz w:val="22"/>
        <w:szCs w:val="22"/>
      </w:rPr>
      <w:t xml:space="preserve"> </w:t>
    </w:r>
  </w:p>
  <w:p w14:paraId="427BBB0A" w14:textId="199E9431" w:rsidR="00F96EC0" w:rsidRPr="00E0775D" w:rsidRDefault="00BF2FE8" w:rsidP="00E0775D">
    <w:pPr>
      <w:tabs>
        <w:tab w:val="center" w:pos="4513"/>
        <w:tab w:val="right" w:pos="9026"/>
      </w:tabs>
      <w:autoSpaceDE w:val="0"/>
      <w:autoSpaceDN w:val="0"/>
      <w:adjustRightInd w:val="0"/>
      <w:jc w:val="both"/>
      <w:rPr>
        <w:rFonts w:cs="Arial"/>
        <w:sz w:val="22"/>
        <w:szCs w:val="22"/>
        <w:lang w:val="cy-GB"/>
      </w:rPr>
    </w:pPr>
    <w:r w:rsidRPr="00E0775D">
      <w:rPr>
        <w:rFonts w:cs="Arial"/>
        <w:sz w:val="22"/>
        <w:szCs w:val="22"/>
        <w:lang w:val="cy-GB"/>
      </w:rPr>
      <w:t>In accordance with Section 151 of the Wales (Local Government) Measure 2011 Community and Town Council must publish in their locality a Statement of Payments made to its members within the previous financial year. This information must also be sent to the Independent Remuneration Panel for Wales by no later than 30 September. Please refer to Annex 4 of the Panel’s Annual Report.</w:t>
    </w:r>
  </w:p>
  <w:p w14:paraId="1FC34960" w14:textId="77777777" w:rsidR="001673C1" w:rsidRDefault="00167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BC3BC" w14:textId="77777777" w:rsidR="00E86910" w:rsidRDefault="00E86910" w:rsidP="00147558">
      <w:r>
        <w:separator/>
      </w:r>
    </w:p>
  </w:footnote>
  <w:footnote w:type="continuationSeparator" w:id="0">
    <w:p w14:paraId="32CCFD23" w14:textId="77777777" w:rsidR="00E86910" w:rsidRDefault="00E86910" w:rsidP="00147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C0A65" w14:textId="77777777" w:rsidR="0031264F" w:rsidRDefault="0031264F" w:rsidP="00BA7947">
    <w:pPr>
      <w:jc w:val="center"/>
      <w:rPr>
        <w:b/>
        <w:u w:val="single"/>
        <w:lang w:val="cy-GB"/>
      </w:rPr>
    </w:pPr>
  </w:p>
  <w:p w14:paraId="51E77D90" w14:textId="77777777" w:rsidR="0031264F" w:rsidRDefault="0031264F" w:rsidP="00BA7947">
    <w:pPr>
      <w:jc w:val="center"/>
      <w:rPr>
        <w:b/>
        <w:u w:val="single"/>
        <w:lang w:val="cy-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58"/>
    <w:rsid w:val="00011239"/>
    <w:rsid w:val="0004735F"/>
    <w:rsid w:val="000769DF"/>
    <w:rsid w:val="000A79B8"/>
    <w:rsid w:val="000B3562"/>
    <w:rsid w:val="000B3BD4"/>
    <w:rsid w:val="00126FEB"/>
    <w:rsid w:val="00147558"/>
    <w:rsid w:val="00150D95"/>
    <w:rsid w:val="0015429B"/>
    <w:rsid w:val="001673C1"/>
    <w:rsid w:val="001E034E"/>
    <w:rsid w:val="00200753"/>
    <w:rsid w:val="00217B80"/>
    <w:rsid w:val="00281CAB"/>
    <w:rsid w:val="002969EB"/>
    <w:rsid w:val="002A3B51"/>
    <w:rsid w:val="0031264F"/>
    <w:rsid w:val="00327D04"/>
    <w:rsid w:val="00334DA8"/>
    <w:rsid w:val="00340884"/>
    <w:rsid w:val="003531D8"/>
    <w:rsid w:val="00361348"/>
    <w:rsid w:val="0036447D"/>
    <w:rsid w:val="003732CA"/>
    <w:rsid w:val="003A63A2"/>
    <w:rsid w:val="003A7F16"/>
    <w:rsid w:val="003E3707"/>
    <w:rsid w:val="003F1D21"/>
    <w:rsid w:val="004766E9"/>
    <w:rsid w:val="00491388"/>
    <w:rsid w:val="0049231F"/>
    <w:rsid w:val="00577B32"/>
    <w:rsid w:val="005A50A9"/>
    <w:rsid w:val="00614F1C"/>
    <w:rsid w:val="00627B06"/>
    <w:rsid w:val="00656622"/>
    <w:rsid w:val="006A2DBE"/>
    <w:rsid w:val="006F1167"/>
    <w:rsid w:val="006F6070"/>
    <w:rsid w:val="006F62D0"/>
    <w:rsid w:val="00706494"/>
    <w:rsid w:val="007509FB"/>
    <w:rsid w:val="0077119F"/>
    <w:rsid w:val="007A6FD8"/>
    <w:rsid w:val="007D07FB"/>
    <w:rsid w:val="00837302"/>
    <w:rsid w:val="00896552"/>
    <w:rsid w:val="008B5AF8"/>
    <w:rsid w:val="008C28FD"/>
    <w:rsid w:val="008F5518"/>
    <w:rsid w:val="0091329A"/>
    <w:rsid w:val="009460D2"/>
    <w:rsid w:val="009D0EF2"/>
    <w:rsid w:val="00A12E69"/>
    <w:rsid w:val="00A360BA"/>
    <w:rsid w:val="00A67FEE"/>
    <w:rsid w:val="00B21397"/>
    <w:rsid w:val="00B37065"/>
    <w:rsid w:val="00B63C10"/>
    <w:rsid w:val="00BA7947"/>
    <w:rsid w:val="00BF2FE8"/>
    <w:rsid w:val="00C046A8"/>
    <w:rsid w:val="00C052FC"/>
    <w:rsid w:val="00CD7585"/>
    <w:rsid w:val="00D010A5"/>
    <w:rsid w:val="00D206AB"/>
    <w:rsid w:val="00D35DFC"/>
    <w:rsid w:val="00D521ED"/>
    <w:rsid w:val="00D5770E"/>
    <w:rsid w:val="00D57B6F"/>
    <w:rsid w:val="00DB04E4"/>
    <w:rsid w:val="00DE17A0"/>
    <w:rsid w:val="00DF5B4D"/>
    <w:rsid w:val="00E0775D"/>
    <w:rsid w:val="00E4461D"/>
    <w:rsid w:val="00E5762A"/>
    <w:rsid w:val="00E86910"/>
    <w:rsid w:val="00F010A5"/>
    <w:rsid w:val="00F266CB"/>
    <w:rsid w:val="00F73AA0"/>
    <w:rsid w:val="00F96EC0"/>
    <w:rsid w:val="00FD3C21"/>
    <w:rsid w:val="00FF286E"/>
    <w:rsid w:val="00FF7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540EA"/>
  <w15:docId w15:val="{B8053AE3-FAA1-481A-8306-CBD4D45B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7558"/>
    <w:pPr>
      <w:tabs>
        <w:tab w:val="center" w:pos="4513"/>
        <w:tab w:val="right" w:pos="9026"/>
      </w:tabs>
    </w:pPr>
  </w:style>
  <w:style w:type="character" w:customStyle="1" w:styleId="HeaderChar">
    <w:name w:val="Header Char"/>
    <w:basedOn w:val="DefaultParagraphFont"/>
    <w:link w:val="Header"/>
    <w:rsid w:val="00147558"/>
    <w:rPr>
      <w:rFonts w:ascii="Arial" w:hAnsi="Arial"/>
      <w:sz w:val="24"/>
      <w:szCs w:val="24"/>
    </w:rPr>
  </w:style>
  <w:style w:type="paragraph" w:styleId="Footer">
    <w:name w:val="footer"/>
    <w:basedOn w:val="Normal"/>
    <w:link w:val="FooterChar"/>
    <w:rsid w:val="00147558"/>
    <w:pPr>
      <w:tabs>
        <w:tab w:val="center" w:pos="4513"/>
        <w:tab w:val="right" w:pos="9026"/>
      </w:tabs>
    </w:pPr>
  </w:style>
  <w:style w:type="character" w:customStyle="1" w:styleId="FooterChar">
    <w:name w:val="Footer Char"/>
    <w:basedOn w:val="DefaultParagraphFont"/>
    <w:link w:val="Footer"/>
    <w:rsid w:val="00147558"/>
    <w:rPr>
      <w:rFonts w:ascii="Arial" w:hAnsi="Arial"/>
      <w:sz w:val="24"/>
      <w:szCs w:val="24"/>
    </w:rPr>
  </w:style>
  <w:style w:type="table" w:styleId="TableGrid">
    <w:name w:val="Table Grid"/>
    <w:basedOn w:val="TableNormal"/>
    <w:rsid w:val="0014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A23223658</value>
    </field>
    <field name="Objective-Title">
      <value order="0">Pro forma - TCC - Published Allowances - Cymraeg</value>
    </field>
    <field name="Objective-Description">
      <value order="0"/>
    </field>
    <field name="Objective-CreationStamp">
      <value order="0">2018-08-03T12:11:23Z</value>
    </field>
    <field name="Objective-IsApproved">
      <value order="0">false</value>
    </field>
    <field name="Objective-IsPublished">
      <value order="0">true</value>
    </field>
    <field name="Objective-DatePublished">
      <value order="0">2018-11-09T13:57:16Z</value>
    </field>
    <field name="Objective-ModificationStamp">
      <value order="0">2018-11-09T13:58:33Z</value>
    </field>
    <field name="Objective-Owner">
      <value order="0">Jones, Leighton (EPS-LGD)</value>
    </field>
    <field name="Objective-Path">
      <value order="0">Objective Global Folder:Corporate File Plan:WORKING WITH STAKEHOLDERS:Working with Stakeholders - Public Sector Organisations:Working with Stakeholders - Public Sector - Other Government Departments, Non-Departmental Public Bodies &amp; Executive Agencies - Non EU Funded:Independent Remuneration Panel for Wales - Issues - Compliance - 2016/2017:Pro Formas</value>
    </field>
    <field name="Objective-Parent">
      <value order="0">Pro Formas</value>
    </field>
    <field name="Objective-State">
      <value order="0">Published</value>
    </field>
    <field name="Objective-VersionId">
      <value order="0">vA48136884</value>
    </field>
    <field name="Objective-Version">
      <value order="0">2.0</value>
    </field>
    <field name="Objective-VersionNumber">
      <value order="0">2</value>
    </field>
    <field name="Objective-VersionComment">
      <value order="0"/>
    </field>
    <field name="Objective-FileNumber">
      <value order="0">qA1252724</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2018-08-03T23:59:59Z</value>
      </field>
      <field name="Objective-What to Keep">
        <value order="0">No</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349</Words>
  <Characters>1992</Characters>
  <Application>Microsoft Office Word</Application>
  <DocSecurity>0</DocSecurity>
  <Lines>16</Lines>
  <Paragraphs>4</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Welsh Government</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Morrison, Lauren (LGC - DEP)</dc:creator>
  <cp:lastModifiedBy>CyngorPontarFynach</cp:lastModifiedBy>
  <cp:revision>4</cp:revision>
  <cp:lastPrinted>2021-06-08T22:15:00Z</cp:lastPrinted>
  <dcterms:created xsi:type="dcterms:W3CDTF">2024-10-09T20:05:00Z</dcterms:created>
  <dcterms:modified xsi:type="dcterms:W3CDTF">2024-10-09T20:17:00Z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A23223658</vt:lpwstr>
  </property>
  <property fmtid="{D5CDD505-2E9C-101B-9397-08002B2CF9AE}" pid="4" name="Objective-Title">
    <vt:lpwstr>Pro forma - TCC - Published Allowances - Cymraeg</vt:lpwstr>
  </property>
  <property fmtid="{D5CDD505-2E9C-101B-9397-08002B2CF9AE}" pid="5" name="Objective-Comment">
    <vt:lpwstr/>
  </property>
  <property fmtid="{D5CDD505-2E9C-101B-9397-08002B2CF9AE}" pid="6" name="Objective-CreationStamp">
    <vt:filetime>2018-08-03T12:11:36Z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2018-11-09T13:57:16Z</vt:filetime>
  </property>
  <property fmtid="{D5CDD505-2E9C-101B-9397-08002B2CF9AE}" pid="10" name="Objective-ModificationStamp">
    <vt:filetime>2018-11-09T13:58:33Z</vt:filetime>
  </property>
  <property fmtid="{D5CDD505-2E9C-101B-9397-08002B2CF9AE}" pid="11" name="Objective-Owner">
    <vt:lpwstr>Jones, Leighton (EPS-LGD)</vt:lpwstr>
  </property>
  <property fmtid="{D5CDD505-2E9C-101B-9397-08002B2CF9AE}" pid="12" name="Objective-Path">
    <vt:lpwstr>Objective Global Folder:Corporate File Plan:WORKING WITH STAKEHOLDERS:Working with Stakeholders - Public Sector Organisations:Working with Stakeholders - Public Sector - Other Government Departments, Non-Departmental Public Bodies &amp; Executive Agencies - N</vt:lpwstr>
  </property>
  <property fmtid="{D5CDD505-2E9C-101B-9397-08002B2CF9AE}" pid="13" name="Objective-Parent">
    <vt:lpwstr>Pro Formas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2018-08-03T00:00:00Z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vA48136884</vt:lpwstr>
  </property>
  <property fmtid="{D5CDD505-2E9C-101B-9397-08002B2CF9AE}" pid="28" name="Objective-Language">
    <vt:lpwstr>English (eng)</vt:lpwstr>
  </property>
  <property fmtid="{D5CDD505-2E9C-101B-9397-08002B2CF9AE}" pid="29" name="Objective-Date Acquired">
    <vt:filetime>2018-08-03T23:59:59Z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